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4D9DC5" w14:textId="65B01A49" w:rsidR="00CF5AF5" w:rsidRPr="009257C6" w:rsidRDefault="00CF5AF5" w:rsidP="00CF5AF5">
      <w:pPr>
        <w:spacing w:beforeLines="0" w:before="0" w:afterLines="0" w:after="60"/>
        <w:rPr>
          <w:rFonts w:ascii="Arial" w:eastAsia="宋体" w:hAnsi="Arial" w:cs="Arial"/>
          <w:b/>
          <w:bCs/>
          <w:sz w:val="24"/>
          <w:lang w:val="en-GB"/>
        </w:rPr>
      </w:pPr>
      <w:r w:rsidRPr="009257C6">
        <w:rPr>
          <w:rFonts w:ascii="Arial" w:eastAsia="宋体" w:hAnsi="Arial" w:cs="Arial"/>
          <w:b/>
          <w:bCs/>
          <w:sz w:val="24"/>
          <w:lang w:val="en-GB"/>
        </w:rPr>
        <w:t>3GPP TSG</w:t>
      </w:r>
      <w:r>
        <w:rPr>
          <w:rFonts w:ascii="Arial" w:eastAsia="宋体" w:hAnsi="Arial" w:cs="Arial"/>
          <w:b/>
          <w:bCs/>
          <w:sz w:val="24"/>
          <w:lang w:val="en-GB"/>
        </w:rPr>
        <w:t>-</w:t>
      </w:r>
      <w:r w:rsidRPr="009257C6">
        <w:rPr>
          <w:rFonts w:ascii="Arial" w:eastAsia="宋体" w:hAnsi="Arial" w:cs="Arial"/>
          <w:b/>
          <w:bCs/>
          <w:sz w:val="24"/>
          <w:lang w:val="en-GB"/>
        </w:rPr>
        <w:t xml:space="preserve">RAN </w:t>
      </w:r>
      <w:r>
        <w:rPr>
          <w:rFonts w:ascii="Arial" w:eastAsia="宋体" w:hAnsi="Arial" w:cs="Arial"/>
          <w:b/>
          <w:bCs/>
          <w:sz w:val="24"/>
          <w:lang w:val="en-GB"/>
        </w:rPr>
        <w:t xml:space="preserve">WG2 </w:t>
      </w:r>
      <w:r w:rsidRPr="00E1117D">
        <w:rPr>
          <w:rFonts w:ascii="Arial" w:eastAsia="宋体" w:hAnsi="Arial" w:cs="Arial"/>
          <w:b/>
          <w:bCs/>
          <w:sz w:val="24"/>
          <w:lang w:val="en-GB"/>
        </w:rPr>
        <w:t>Meeting #12</w:t>
      </w:r>
      <w:r w:rsidR="00706CA9">
        <w:rPr>
          <w:rFonts w:ascii="Arial" w:eastAsia="宋体" w:hAnsi="Arial" w:cs="Arial"/>
          <w:b/>
          <w:bCs/>
          <w:sz w:val="24"/>
          <w:lang w:val="en-GB"/>
        </w:rPr>
        <w:t>9</w:t>
      </w:r>
      <w:r w:rsidR="005671B6">
        <w:rPr>
          <w:rFonts w:ascii="Arial" w:eastAsia="宋体" w:hAnsi="Arial" w:cs="Arial"/>
          <w:b/>
          <w:bCs/>
          <w:sz w:val="24"/>
          <w:lang w:val="en-GB"/>
        </w:rPr>
        <w:t>bis</w:t>
      </w:r>
      <w:r w:rsidRPr="009257C6">
        <w:rPr>
          <w:rFonts w:ascii="Arial" w:eastAsia="宋体" w:hAnsi="Arial" w:cs="Arial"/>
          <w:b/>
          <w:bCs/>
          <w:sz w:val="24"/>
          <w:lang w:val="en-GB"/>
        </w:rPr>
        <w:tab/>
      </w:r>
      <w:r w:rsidRPr="009257C6">
        <w:rPr>
          <w:rFonts w:ascii="Arial" w:eastAsia="宋体" w:hAnsi="Arial" w:cs="Arial"/>
          <w:b/>
          <w:bCs/>
          <w:sz w:val="24"/>
          <w:lang w:val="en-GB"/>
        </w:rPr>
        <w:tab/>
      </w:r>
      <w:r w:rsidRPr="009257C6">
        <w:rPr>
          <w:rFonts w:ascii="Arial" w:eastAsia="宋体" w:hAnsi="Arial" w:cs="Arial"/>
          <w:b/>
          <w:bCs/>
          <w:sz w:val="24"/>
          <w:lang w:val="en-GB"/>
        </w:rPr>
        <w:tab/>
      </w:r>
      <w:r w:rsidRPr="009257C6">
        <w:rPr>
          <w:rFonts w:ascii="Arial" w:eastAsia="宋体" w:hAnsi="Arial" w:cs="Arial"/>
          <w:b/>
          <w:bCs/>
          <w:sz w:val="24"/>
          <w:lang w:val="en-GB"/>
        </w:rPr>
        <w:tab/>
      </w:r>
      <w:r w:rsidRPr="009257C6">
        <w:rPr>
          <w:rFonts w:ascii="Arial" w:eastAsia="宋体" w:hAnsi="Arial" w:cs="Arial"/>
          <w:b/>
          <w:bCs/>
          <w:sz w:val="24"/>
          <w:lang w:val="en-GB"/>
        </w:rPr>
        <w:tab/>
      </w:r>
      <w:r w:rsidRPr="009257C6">
        <w:rPr>
          <w:rFonts w:ascii="Arial" w:eastAsia="宋体" w:hAnsi="Arial" w:cs="Arial"/>
          <w:b/>
          <w:bCs/>
          <w:sz w:val="24"/>
          <w:lang w:val="en-GB"/>
        </w:rPr>
        <w:tab/>
      </w:r>
      <w:r>
        <w:rPr>
          <w:rFonts w:ascii="Arial" w:eastAsia="宋体" w:hAnsi="Arial" w:cs="Arial"/>
          <w:b/>
          <w:bCs/>
          <w:sz w:val="24"/>
          <w:lang w:val="en-GB"/>
        </w:rPr>
        <w:tab/>
        <w:t xml:space="preserve">   </w:t>
      </w:r>
      <w:r w:rsidR="003C5E07">
        <w:rPr>
          <w:rFonts w:ascii="Arial" w:eastAsia="宋体" w:hAnsi="Arial" w:cs="Arial"/>
          <w:b/>
          <w:bCs/>
          <w:sz w:val="24"/>
          <w:lang w:val="en-GB"/>
        </w:rPr>
        <w:t xml:space="preserve">   </w:t>
      </w:r>
      <w:r w:rsidR="00E21A3E">
        <w:rPr>
          <w:rFonts w:ascii="Arial" w:eastAsia="宋体" w:hAnsi="Arial" w:cs="Arial"/>
          <w:b/>
          <w:bCs/>
          <w:sz w:val="24"/>
          <w:lang w:val="en-GB"/>
        </w:rPr>
        <w:t xml:space="preserve"> </w:t>
      </w:r>
      <w:r>
        <w:rPr>
          <w:rFonts w:ascii="Arial" w:eastAsia="宋体" w:hAnsi="Arial" w:cs="Arial"/>
          <w:b/>
          <w:bCs/>
          <w:sz w:val="24"/>
          <w:lang w:val="en-GB"/>
        </w:rPr>
        <w:t>R2-</w:t>
      </w:r>
      <w:r w:rsidR="00C36C0C" w:rsidRPr="00C36C0C">
        <w:rPr>
          <w:rFonts w:ascii="Arial" w:eastAsia="宋体" w:hAnsi="Arial" w:cs="Arial"/>
          <w:b/>
          <w:bCs/>
          <w:sz w:val="24"/>
          <w:lang w:val="en-GB"/>
        </w:rPr>
        <w:t>250</w:t>
      </w:r>
      <w:r w:rsidR="000336DD">
        <w:rPr>
          <w:rFonts w:ascii="Arial" w:eastAsia="宋体" w:hAnsi="Arial" w:cs="Arial"/>
          <w:b/>
          <w:bCs/>
          <w:sz w:val="24"/>
          <w:lang w:val="en-GB"/>
        </w:rPr>
        <w:t>1890</w:t>
      </w:r>
    </w:p>
    <w:p w14:paraId="7E6B32BA" w14:textId="18B47D60" w:rsidR="006601C4" w:rsidRPr="009257C6" w:rsidRDefault="0022218F" w:rsidP="006601C4">
      <w:pPr>
        <w:tabs>
          <w:tab w:val="left" w:pos="1820"/>
        </w:tabs>
        <w:spacing w:beforeLines="0" w:before="0" w:afterLines="0" w:after="60"/>
        <w:rPr>
          <w:rFonts w:ascii="Arial" w:eastAsia="宋体" w:hAnsi="Arial" w:cs="Arial"/>
          <w:b/>
          <w:bCs/>
          <w:sz w:val="24"/>
          <w:lang w:val="en-GB"/>
        </w:rPr>
      </w:pPr>
      <w:r>
        <w:rPr>
          <w:rFonts w:ascii="Arial" w:eastAsia="宋体" w:hAnsi="Arial" w:cs="Arial"/>
          <w:b/>
          <w:bCs/>
          <w:sz w:val="24"/>
          <w:lang w:val="en-GB"/>
        </w:rPr>
        <w:t>Wuhan</w:t>
      </w:r>
      <w:r w:rsidR="006601C4" w:rsidRPr="00031D89">
        <w:rPr>
          <w:rFonts w:ascii="Arial" w:eastAsia="宋体" w:hAnsi="Arial" w:cs="Arial"/>
          <w:b/>
          <w:bCs/>
          <w:sz w:val="24"/>
          <w:lang w:val="en-GB"/>
        </w:rPr>
        <w:t xml:space="preserve">, </w:t>
      </w:r>
      <w:r>
        <w:rPr>
          <w:rFonts w:ascii="Arial" w:eastAsia="宋体" w:hAnsi="Arial" w:cs="Arial"/>
          <w:b/>
          <w:bCs/>
          <w:sz w:val="24"/>
          <w:lang w:val="en-GB"/>
        </w:rPr>
        <w:t>China</w:t>
      </w:r>
      <w:r w:rsidR="006601C4" w:rsidRPr="00031D89">
        <w:rPr>
          <w:rFonts w:ascii="Arial" w:eastAsia="宋体" w:hAnsi="Arial" w:cs="Arial"/>
          <w:b/>
          <w:bCs/>
          <w:sz w:val="24"/>
          <w:lang w:val="en-GB"/>
        </w:rPr>
        <w:t xml:space="preserve">, </w:t>
      </w:r>
      <w:r>
        <w:rPr>
          <w:rFonts w:ascii="Arial" w:eastAsia="宋体" w:hAnsi="Arial" w:cs="Arial"/>
          <w:b/>
          <w:bCs/>
          <w:sz w:val="24"/>
          <w:lang w:val="en-GB"/>
        </w:rPr>
        <w:t>Apr</w:t>
      </w:r>
      <w:r w:rsidR="006601C4" w:rsidRPr="00031D89">
        <w:rPr>
          <w:rFonts w:ascii="Arial" w:eastAsia="宋体" w:hAnsi="Arial" w:cs="Arial"/>
          <w:b/>
          <w:bCs/>
          <w:sz w:val="24"/>
          <w:lang w:val="en-GB"/>
        </w:rPr>
        <w:t xml:space="preserve">. 7th – </w:t>
      </w:r>
      <w:r>
        <w:rPr>
          <w:rFonts w:ascii="Arial" w:eastAsia="宋体" w:hAnsi="Arial" w:cs="Arial"/>
          <w:b/>
          <w:bCs/>
          <w:sz w:val="24"/>
          <w:lang w:val="en-GB"/>
        </w:rPr>
        <w:t>1</w:t>
      </w:r>
      <w:r w:rsidR="006601C4" w:rsidRPr="00031D89">
        <w:rPr>
          <w:rFonts w:ascii="Arial" w:eastAsia="宋体" w:hAnsi="Arial" w:cs="Arial"/>
          <w:b/>
          <w:bCs/>
          <w:sz w:val="24"/>
          <w:lang w:val="en-GB"/>
        </w:rPr>
        <w:t>1</w:t>
      </w:r>
      <w:r>
        <w:rPr>
          <w:rFonts w:ascii="Arial" w:eastAsia="宋体" w:hAnsi="Arial" w:cs="Arial"/>
          <w:b/>
          <w:bCs/>
          <w:sz w:val="24"/>
          <w:lang w:val="en-GB"/>
        </w:rPr>
        <w:t>th</w:t>
      </w:r>
      <w:r w:rsidR="006601C4" w:rsidRPr="00031D89">
        <w:rPr>
          <w:rFonts w:ascii="Arial" w:eastAsia="宋体" w:hAnsi="Arial" w:cs="Arial"/>
          <w:b/>
          <w:bCs/>
          <w:sz w:val="24"/>
          <w:lang w:val="en-GB"/>
        </w:rPr>
        <w:t>, 2025</w:t>
      </w:r>
    </w:p>
    <w:p w14:paraId="0C228740" w14:textId="77777777" w:rsidR="00EA42DB" w:rsidRPr="00CF5AF5" w:rsidRDefault="00EA42DB" w:rsidP="002249B0">
      <w:pPr>
        <w:tabs>
          <w:tab w:val="left" w:pos="1820"/>
        </w:tabs>
        <w:spacing w:beforeLines="0" w:before="0" w:afterLines="0" w:after="60"/>
        <w:rPr>
          <w:rFonts w:ascii="Arial" w:eastAsia="宋体" w:hAnsi="Arial" w:cs="Arial"/>
          <w:b/>
          <w:sz w:val="24"/>
          <w:szCs w:val="24"/>
          <w:lang w:val="en-GB"/>
        </w:rPr>
      </w:pPr>
    </w:p>
    <w:p w14:paraId="184DD35A" w14:textId="35034AC9" w:rsidR="002249B0" w:rsidRPr="009257C6" w:rsidRDefault="002249B0" w:rsidP="002249B0">
      <w:pPr>
        <w:tabs>
          <w:tab w:val="left" w:pos="1820"/>
        </w:tabs>
        <w:spacing w:beforeLines="0" w:before="0" w:afterLines="0" w:after="60"/>
        <w:rPr>
          <w:rFonts w:ascii="Arial" w:eastAsia="宋体" w:hAnsi="Arial" w:cs="Arial"/>
          <w:b/>
          <w:bCs/>
          <w:sz w:val="24"/>
          <w:szCs w:val="24"/>
          <w:lang w:val="en-AU"/>
        </w:rPr>
      </w:pPr>
      <w:r w:rsidRPr="009257C6">
        <w:rPr>
          <w:rFonts w:ascii="Arial" w:eastAsia="宋体" w:hAnsi="Arial" w:cs="Arial"/>
          <w:b/>
          <w:sz w:val="24"/>
          <w:szCs w:val="24"/>
          <w:lang w:val="en-AU"/>
        </w:rPr>
        <w:t>Agenda Item:</w:t>
      </w:r>
      <w:r w:rsidRPr="009257C6">
        <w:rPr>
          <w:rFonts w:ascii="Arial" w:eastAsia="宋体" w:hAnsi="Arial" w:cs="Arial"/>
          <w:b/>
          <w:bCs/>
          <w:sz w:val="24"/>
          <w:szCs w:val="24"/>
          <w:lang w:val="en-AU"/>
        </w:rPr>
        <w:tab/>
      </w:r>
      <w:bookmarkStart w:id="0" w:name="OLE_LINK6"/>
      <w:bookmarkStart w:id="1" w:name="OLE_LINK7"/>
      <w:r w:rsidR="00F24B59">
        <w:rPr>
          <w:rFonts w:ascii="Arial" w:eastAsia="宋体" w:hAnsi="Arial" w:cs="Arial"/>
          <w:b/>
          <w:bCs/>
          <w:sz w:val="24"/>
          <w:szCs w:val="24"/>
          <w:lang w:val="en-AU"/>
        </w:rPr>
        <w:t>8</w:t>
      </w:r>
      <w:r w:rsidR="00F24B59">
        <w:rPr>
          <w:rFonts w:ascii="Arial" w:eastAsia="宋体" w:hAnsi="Arial" w:cs="Arial" w:hint="eastAsia"/>
          <w:b/>
          <w:bCs/>
          <w:sz w:val="24"/>
          <w:szCs w:val="24"/>
          <w:lang w:val="en-AU"/>
        </w:rPr>
        <w:t>.</w:t>
      </w:r>
      <w:r w:rsidR="00F24B59">
        <w:rPr>
          <w:rFonts w:ascii="Arial" w:eastAsia="宋体" w:hAnsi="Arial" w:cs="Arial"/>
          <w:b/>
          <w:bCs/>
          <w:sz w:val="24"/>
          <w:szCs w:val="24"/>
          <w:lang w:val="en-AU"/>
        </w:rPr>
        <w:t>2</w:t>
      </w:r>
      <w:r w:rsidR="00F24B59">
        <w:rPr>
          <w:rFonts w:ascii="Arial" w:eastAsia="宋体" w:hAnsi="Arial" w:cs="Arial" w:hint="eastAsia"/>
          <w:b/>
          <w:bCs/>
          <w:sz w:val="24"/>
          <w:szCs w:val="24"/>
          <w:lang w:val="en-AU"/>
        </w:rPr>
        <w:t>.</w:t>
      </w:r>
      <w:r w:rsidR="00490126">
        <w:rPr>
          <w:rFonts w:ascii="Arial" w:eastAsia="宋体" w:hAnsi="Arial" w:cs="Arial"/>
          <w:b/>
          <w:bCs/>
          <w:sz w:val="24"/>
          <w:szCs w:val="24"/>
          <w:lang w:val="en-AU"/>
        </w:rPr>
        <w:t>4</w:t>
      </w:r>
    </w:p>
    <w:p w14:paraId="7CB1D525" w14:textId="77777777" w:rsidR="002249B0" w:rsidRPr="009257C6" w:rsidRDefault="002249B0" w:rsidP="002249B0">
      <w:pPr>
        <w:tabs>
          <w:tab w:val="left" w:pos="1820"/>
        </w:tabs>
        <w:spacing w:beforeLines="0" w:before="0" w:afterLines="0" w:after="60"/>
        <w:rPr>
          <w:rFonts w:ascii="Arial" w:eastAsia="宋体" w:hAnsi="Arial" w:cs="Arial"/>
          <w:b/>
          <w:bCs/>
          <w:sz w:val="24"/>
          <w:szCs w:val="24"/>
          <w:lang w:val="en-AU"/>
        </w:rPr>
      </w:pPr>
      <w:r w:rsidRPr="009257C6">
        <w:rPr>
          <w:rFonts w:ascii="Arial" w:eastAsia="宋体" w:hAnsi="Arial" w:cs="Arial"/>
          <w:b/>
          <w:sz w:val="24"/>
          <w:szCs w:val="24"/>
          <w:lang w:val="en-AU"/>
        </w:rPr>
        <w:t>Source:</w:t>
      </w:r>
      <w:r w:rsidRPr="009257C6">
        <w:rPr>
          <w:rFonts w:ascii="Arial" w:eastAsia="宋体" w:hAnsi="Arial" w:cs="Arial"/>
          <w:b/>
          <w:bCs/>
          <w:sz w:val="24"/>
          <w:szCs w:val="24"/>
          <w:lang w:val="en-AU"/>
        </w:rPr>
        <w:t xml:space="preserve"> </w:t>
      </w:r>
      <w:r w:rsidRPr="009257C6">
        <w:rPr>
          <w:rFonts w:ascii="Arial" w:eastAsia="宋体" w:hAnsi="Arial" w:cs="Arial"/>
          <w:b/>
          <w:bCs/>
          <w:sz w:val="24"/>
          <w:szCs w:val="24"/>
          <w:lang w:val="en-AU"/>
        </w:rPr>
        <w:tab/>
        <w:t>NEC</w:t>
      </w:r>
    </w:p>
    <w:p w14:paraId="4D4AE826" w14:textId="367D93FE" w:rsidR="002249B0" w:rsidRPr="009257C6" w:rsidRDefault="002249B0" w:rsidP="002249B0">
      <w:pPr>
        <w:tabs>
          <w:tab w:val="left" w:pos="1820"/>
        </w:tabs>
        <w:spacing w:beforeLines="0" w:before="0" w:afterLines="0" w:after="60"/>
        <w:ind w:left="1820" w:hanging="1820"/>
        <w:rPr>
          <w:rFonts w:ascii="Arial" w:eastAsia="宋体" w:hAnsi="Arial" w:cs="Arial"/>
          <w:b/>
          <w:sz w:val="24"/>
          <w:szCs w:val="24"/>
          <w:lang w:val="en-AU"/>
        </w:rPr>
      </w:pPr>
      <w:r w:rsidRPr="009257C6">
        <w:rPr>
          <w:rFonts w:ascii="Arial" w:eastAsia="宋体" w:hAnsi="Arial" w:cs="Arial"/>
          <w:b/>
          <w:sz w:val="24"/>
          <w:szCs w:val="24"/>
          <w:lang w:val="en-AU"/>
        </w:rPr>
        <w:t>Title:</w:t>
      </w:r>
      <w:r w:rsidRPr="009257C6">
        <w:rPr>
          <w:rFonts w:ascii="Arial" w:eastAsia="宋体" w:hAnsi="Arial" w:cs="Arial"/>
          <w:b/>
          <w:bCs/>
          <w:sz w:val="24"/>
          <w:szCs w:val="24"/>
          <w:lang w:val="en-AU"/>
        </w:rPr>
        <w:tab/>
      </w:r>
      <w:r w:rsidR="00A86824" w:rsidRPr="00A86824">
        <w:rPr>
          <w:rFonts w:ascii="Arial" w:eastAsia="宋体" w:hAnsi="Arial" w:cs="Arial"/>
          <w:b/>
          <w:bCs/>
          <w:sz w:val="24"/>
          <w:szCs w:val="24"/>
          <w:lang w:val="en-AU"/>
        </w:rPr>
        <w:t>Ambient-</w:t>
      </w:r>
      <w:proofErr w:type="spellStart"/>
      <w:r w:rsidR="00A86824" w:rsidRPr="00A86824">
        <w:rPr>
          <w:rFonts w:ascii="Arial" w:eastAsia="宋体" w:hAnsi="Arial" w:cs="Arial"/>
          <w:b/>
          <w:bCs/>
          <w:sz w:val="24"/>
          <w:szCs w:val="24"/>
          <w:lang w:val="en-AU"/>
        </w:rPr>
        <w:t>IoT</w:t>
      </w:r>
      <w:proofErr w:type="spellEnd"/>
      <w:r w:rsidR="00A86824" w:rsidRPr="00A86824">
        <w:rPr>
          <w:rFonts w:ascii="Arial" w:eastAsia="宋体" w:hAnsi="Arial" w:cs="Arial"/>
          <w:b/>
          <w:bCs/>
          <w:sz w:val="24"/>
          <w:szCs w:val="24"/>
          <w:lang w:val="en-AU"/>
        </w:rPr>
        <w:t xml:space="preserve"> </w:t>
      </w:r>
      <w:r w:rsidR="006601C4">
        <w:rPr>
          <w:rFonts w:ascii="Arial" w:eastAsia="宋体" w:hAnsi="Arial" w:cs="Arial"/>
          <w:b/>
          <w:bCs/>
          <w:sz w:val="24"/>
          <w:szCs w:val="24"/>
          <w:lang w:val="en-AU"/>
        </w:rPr>
        <w:t>Data Tran</w:t>
      </w:r>
      <w:r w:rsidR="00A86824" w:rsidRPr="00A86824">
        <w:rPr>
          <w:rFonts w:ascii="Arial" w:eastAsia="宋体" w:hAnsi="Arial" w:cs="Arial"/>
          <w:b/>
          <w:bCs/>
          <w:sz w:val="24"/>
          <w:szCs w:val="24"/>
          <w:lang w:val="en-AU"/>
        </w:rPr>
        <w:t>s</w:t>
      </w:r>
      <w:r w:rsidR="006601C4">
        <w:rPr>
          <w:rFonts w:ascii="Arial" w:eastAsia="宋体" w:hAnsi="Arial" w:cs="Arial"/>
          <w:b/>
          <w:bCs/>
          <w:sz w:val="24"/>
          <w:szCs w:val="24"/>
          <w:lang w:val="en-AU"/>
        </w:rPr>
        <w:t>mission</w:t>
      </w:r>
    </w:p>
    <w:bookmarkEnd w:id="0"/>
    <w:bookmarkEnd w:id="1"/>
    <w:p w14:paraId="4DB8CF72" w14:textId="77777777" w:rsidR="002249B0" w:rsidRPr="009257C6" w:rsidRDefault="002249B0" w:rsidP="002D67EC">
      <w:pPr>
        <w:pBdr>
          <w:bottom w:val="single" w:sz="6" w:space="1" w:color="auto"/>
        </w:pBdr>
        <w:tabs>
          <w:tab w:val="left" w:pos="1820"/>
        </w:tabs>
        <w:spacing w:beforeLines="0" w:afterLines="0"/>
        <w:rPr>
          <w:rFonts w:ascii="Arial" w:eastAsia="宋体" w:hAnsi="Arial" w:cs="Arial"/>
          <w:b/>
          <w:bCs/>
          <w:sz w:val="24"/>
          <w:szCs w:val="24"/>
          <w:lang w:val="en-AU"/>
        </w:rPr>
      </w:pPr>
      <w:r w:rsidRPr="009257C6">
        <w:rPr>
          <w:rFonts w:ascii="Arial" w:eastAsia="宋体" w:hAnsi="Arial" w:cs="Arial"/>
          <w:b/>
          <w:sz w:val="24"/>
          <w:szCs w:val="24"/>
          <w:lang w:val="en-AU"/>
        </w:rPr>
        <w:t>Document for:</w:t>
      </w:r>
      <w:r w:rsidRPr="009257C6">
        <w:rPr>
          <w:rFonts w:ascii="Arial" w:eastAsia="宋体" w:hAnsi="Arial" w:cs="Arial"/>
          <w:b/>
          <w:bCs/>
          <w:sz w:val="24"/>
          <w:szCs w:val="24"/>
          <w:lang w:val="en-AU"/>
        </w:rPr>
        <w:tab/>
        <w:t>Discussion/Decision</w:t>
      </w:r>
    </w:p>
    <w:p w14:paraId="45FB39DB" w14:textId="77777777" w:rsidR="00977455" w:rsidRPr="00F40375" w:rsidRDefault="00977455" w:rsidP="00120923">
      <w:pPr>
        <w:pStyle w:val="1"/>
        <w:numPr>
          <w:ilvl w:val="0"/>
          <w:numId w:val="1"/>
        </w:numPr>
        <w:spacing w:beforeLines="0" w:before="0" w:after="156"/>
        <w:rPr>
          <w:rFonts w:eastAsia="宋体"/>
          <w:sz w:val="28"/>
          <w:szCs w:val="28"/>
        </w:rPr>
      </w:pPr>
      <w:r w:rsidRPr="00F40375">
        <w:rPr>
          <w:rFonts w:eastAsia="宋体"/>
          <w:sz w:val="28"/>
          <w:szCs w:val="28"/>
        </w:rPr>
        <w:t>Introduction</w:t>
      </w:r>
    </w:p>
    <w:p w14:paraId="51E7608C" w14:textId="6A873418" w:rsidR="00F709EF" w:rsidRPr="00F40375" w:rsidRDefault="00F24B59" w:rsidP="000F0101">
      <w:pPr>
        <w:spacing w:before="156" w:after="156"/>
        <w:rPr>
          <w:rFonts w:eastAsia="宋体" w:cs="Times New Roman"/>
        </w:rPr>
      </w:pPr>
      <w:r>
        <w:rPr>
          <w:rFonts w:eastAsia="宋体" w:cs="Times New Roman"/>
        </w:rPr>
        <w:t xml:space="preserve">The </w:t>
      </w:r>
      <w:r w:rsidRPr="00F24B59">
        <w:rPr>
          <w:rFonts w:eastAsia="宋体" w:cs="Times New Roman"/>
        </w:rPr>
        <w:t>Rel-19</w:t>
      </w:r>
      <w:r>
        <w:rPr>
          <w:rFonts w:eastAsia="宋体" w:cs="Times New Roman"/>
        </w:rPr>
        <w:t xml:space="preserve"> </w:t>
      </w:r>
      <w:r w:rsidR="001A3275">
        <w:rPr>
          <w:rFonts w:eastAsia="宋体" w:cs="Times New Roman" w:hint="eastAsia"/>
        </w:rPr>
        <w:t>W</w:t>
      </w:r>
      <w:r>
        <w:rPr>
          <w:rFonts w:eastAsia="宋体" w:cs="Times New Roman"/>
        </w:rPr>
        <w:t>ID for</w:t>
      </w:r>
      <w:r w:rsidRPr="00F24B59">
        <w:rPr>
          <w:rFonts w:eastAsia="宋体" w:cs="Times New Roman"/>
        </w:rPr>
        <w:t xml:space="preserve"> Ambient </w:t>
      </w:r>
      <w:proofErr w:type="spellStart"/>
      <w:r w:rsidRPr="00F24B59">
        <w:rPr>
          <w:rFonts w:eastAsia="宋体" w:cs="Times New Roman"/>
        </w:rPr>
        <w:t>IoT</w:t>
      </w:r>
      <w:proofErr w:type="spellEnd"/>
      <w:r w:rsidR="008350FA">
        <w:t xml:space="preserve"> (also referred to as A-</w:t>
      </w:r>
      <w:proofErr w:type="spellStart"/>
      <w:r w:rsidR="008350FA">
        <w:t>IoT</w:t>
      </w:r>
      <w:proofErr w:type="spellEnd"/>
      <w:r w:rsidR="008350FA">
        <w:t>)</w:t>
      </w:r>
      <w:r w:rsidRPr="00F24B59">
        <w:rPr>
          <w:rFonts w:eastAsia="宋体" w:cs="Times New Roman"/>
        </w:rPr>
        <w:t xml:space="preserve"> </w:t>
      </w:r>
      <w:r>
        <w:rPr>
          <w:rFonts w:eastAsia="宋体" w:cs="Times New Roman"/>
        </w:rPr>
        <w:t>includes following RAN2-led objectives [1].</w:t>
      </w:r>
    </w:p>
    <w:tbl>
      <w:tblPr>
        <w:tblStyle w:val="aa"/>
        <w:tblW w:w="0" w:type="auto"/>
        <w:tblLook w:val="04A0" w:firstRow="1" w:lastRow="0" w:firstColumn="1" w:lastColumn="0" w:noHBand="0" w:noVBand="1"/>
      </w:tblPr>
      <w:tblGrid>
        <w:gridCol w:w="9346"/>
      </w:tblGrid>
      <w:tr w:rsidR="00F24B59" w14:paraId="05DBB702" w14:textId="77777777" w:rsidTr="00F24B59">
        <w:tc>
          <w:tcPr>
            <w:tcW w:w="9346" w:type="dxa"/>
          </w:tcPr>
          <w:p w14:paraId="7FBF5823" w14:textId="77777777" w:rsidR="001904D3" w:rsidRPr="007111C7" w:rsidRDefault="001904D3" w:rsidP="001904D3">
            <w:pPr>
              <w:numPr>
                <w:ilvl w:val="0"/>
                <w:numId w:val="6"/>
              </w:numPr>
              <w:overflowPunct w:val="0"/>
              <w:autoSpaceDE w:val="0"/>
              <w:autoSpaceDN w:val="0"/>
              <w:adjustRightInd w:val="0"/>
              <w:spacing w:beforeLines="0" w:before="156" w:afterLines="0" w:after="156"/>
              <w:ind w:right="-96"/>
              <w:textAlignment w:val="baseline"/>
              <w:rPr>
                <w:rFonts w:eastAsia="宋体"/>
                <w:lang w:eastAsia="ja-JP"/>
              </w:rPr>
            </w:pPr>
            <w:r w:rsidRPr="007111C7">
              <w:rPr>
                <w:rFonts w:eastAsia="宋体"/>
                <w:lang w:eastAsia="ja-JP"/>
              </w:rPr>
              <w:t>RAN2 scope:</w:t>
            </w:r>
          </w:p>
          <w:p w14:paraId="6AA54287" w14:textId="77777777" w:rsidR="001904D3" w:rsidRPr="007111C7" w:rsidRDefault="001904D3" w:rsidP="001904D3">
            <w:pPr>
              <w:numPr>
                <w:ilvl w:val="1"/>
                <w:numId w:val="6"/>
              </w:numPr>
              <w:overflowPunct w:val="0"/>
              <w:autoSpaceDE w:val="0"/>
              <w:autoSpaceDN w:val="0"/>
              <w:adjustRightInd w:val="0"/>
              <w:spacing w:beforeLines="0" w:before="156" w:afterLines="0" w:after="156"/>
              <w:jc w:val="left"/>
              <w:textAlignment w:val="baseline"/>
            </w:pPr>
            <w:r w:rsidRPr="007111C7">
              <w:t xml:space="preserve">Specify the necessary functions and procedures for an Ambient </w:t>
            </w:r>
            <w:proofErr w:type="spellStart"/>
            <w:r w:rsidRPr="007111C7">
              <w:t>IoT</w:t>
            </w:r>
            <w:proofErr w:type="spellEnd"/>
            <w:r w:rsidRPr="007111C7">
              <w:t xml:space="preserve"> compact protocol stack and lightweight </w:t>
            </w:r>
            <w:proofErr w:type="spellStart"/>
            <w:r w:rsidRPr="007111C7">
              <w:t>signalling</w:t>
            </w:r>
            <w:proofErr w:type="spellEnd"/>
            <w:r w:rsidRPr="007111C7">
              <w:t xml:space="preserve"> procedure to enable DO-DTT and DT data transmission</w:t>
            </w:r>
            <w:r w:rsidRPr="007111C7">
              <w:rPr>
                <w:lang w:eastAsia="ja-JP"/>
              </w:rPr>
              <w:t>:</w:t>
            </w:r>
          </w:p>
          <w:p w14:paraId="60F63325" w14:textId="77777777" w:rsidR="001904D3" w:rsidRPr="001A44FF" w:rsidRDefault="001904D3" w:rsidP="001904D3">
            <w:pPr>
              <w:numPr>
                <w:ilvl w:val="2"/>
                <w:numId w:val="7"/>
              </w:numPr>
              <w:overflowPunct w:val="0"/>
              <w:autoSpaceDE w:val="0"/>
              <w:autoSpaceDN w:val="0"/>
              <w:adjustRightInd w:val="0"/>
              <w:spacing w:beforeLines="0" w:before="156" w:afterLines="0" w:after="156"/>
              <w:jc w:val="left"/>
              <w:textAlignment w:val="baseline"/>
            </w:pPr>
            <w:r w:rsidRPr="001A44FF">
              <w:t>A-</w:t>
            </w:r>
            <w:proofErr w:type="spellStart"/>
            <w:r w:rsidRPr="001A44FF">
              <w:t>IoT</w:t>
            </w:r>
            <w:proofErr w:type="spellEnd"/>
            <w:r w:rsidRPr="001A44FF">
              <w:t xml:space="preserve"> Paging, including subsequent paging for the same service. Support the options that a paging message contains one identifier, and that a paging message contains no identifier. Temporary identifier is not supported, unless required by SA WGs.</w:t>
            </w:r>
          </w:p>
          <w:p w14:paraId="6015072E" w14:textId="77777777" w:rsidR="001904D3" w:rsidRPr="001A44FF" w:rsidRDefault="001904D3" w:rsidP="001904D3">
            <w:pPr>
              <w:spacing w:before="156" w:after="156"/>
              <w:ind w:left="2160"/>
            </w:pPr>
            <w:r w:rsidRPr="001A44FF">
              <w:t>Note: RAN2 aims to design a paging message format such that multiple identifiers can be contained in one paging message, for forward compatibility purposes.</w:t>
            </w:r>
          </w:p>
          <w:p w14:paraId="21C14967" w14:textId="3BB06B11" w:rsidR="001904D3" w:rsidRPr="007111C7" w:rsidRDefault="001904D3" w:rsidP="001904D3">
            <w:pPr>
              <w:numPr>
                <w:ilvl w:val="2"/>
                <w:numId w:val="7"/>
              </w:numPr>
              <w:overflowPunct w:val="0"/>
              <w:autoSpaceDE w:val="0"/>
              <w:autoSpaceDN w:val="0"/>
              <w:adjustRightInd w:val="0"/>
              <w:spacing w:beforeLines="0" w:before="156" w:afterLines="0" w:after="156"/>
              <w:jc w:val="left"/>
              <w:textAlignment w:val="baseline"/>
            </w:pPr>
            <w:r w:rsidRPr="007111C7">
              <w:t>A-</w:t>
            </w:r>
            <w:proofErr w:type="spellStart"/>
            <w:r w:rsidRPr="007111C7">
              <w:t>IoT</w:t>
            </w:r>
            <w:proofErr w:type="spellEnd"/>
            <w:r w:rsidRPr="007111C7">
              <w:t xml:space="preserve"> Random access, including re-access for failure handling. </w:t>
            </w:r>
            <w:r>
              <w:t>C</w:t>
            </w:r>
            <w:r w:rsidRPr="007111C7">
              <w:t xml:space="preserve">ontention-based </w:t>
            </w:r>
            <w:r>
              <w:t xml:space="preserve">and contention-free </w:t>
            </w:r>
            <w:r w:rsidRPr="007111C7">
              <w:t>case</w:t>
            </w:r>
            <w:r>
              <w:t xml:space="preserve">s are supported. </w:t>
            </w:r>
            <w:r w:rsidRPr="007111C7">
              <w:t>For the contention-based</w:t>
            </w:r>
            <w:r>
              <w:t xml:space="preserve"> random access</w:t>
            </w:r>
            <w:r w:rsidRPr="007111C7">
              <w:t xml:space="preserve">, </w:t>
            </w:r>
            <w:r w:rsidRPr="009C2779">
              <w:t>only</w:t>
            </w:r>
            <w:r>
              <w:t xml:space="preserve"> </w:t>
            </w:r>
            <w:r w:rsidRPr="00BE5D55">
              <w:t xml:space="preserve">Solution 1 (3-step only) </w:t>
            </w:r>
            <w:r w:rsidRPr="007111C7">
              <w:t>is included.</w:t>
            </w:r>
          </w:p>
          <w:p w14:paraId="0F29B828" w14:textId="77777777" w:rsidR="001904D3" w:rsidRPr="00AF798A" w:rsidRDefault="001904D3" w:rsidP="001904D3">
            <w:pPr>
              <w:numPr>
                <w:ilvl w:val="2"/>
                <w:numId w:val="7"/>
              </w:numPr>
              <w:overflowPunct w:val="0"/>
              <w:autoSpaceDE w:val="0"/>
              <w:autoSpaceDN w:val="0"/>
              <w:adjustRightInd w:val="0"/>
              <w:spacing w:beforeLines="0" w:before="156" w:afterLines="0" w:after="156"/>
              <w:jc w:val="left"/>
              <w:textAlignment w:val="baseline"/>
            </w:pPr>
            <w:r w:rsidRPr="00AF798A">
              <w:t>A-</w:t>
            </w:r>
            <w:proofErr w:type="spellStart"/>
            <w:r w:rsidRPr="00AF798A">
              <w:t>IoT</w:t>
            </w:r>
            <w:proofErr w:type="spellEnd"/>
            <w:r w:rsidRPr="00AF798A">
              <w:t xml:space="preserve"> data transmission, including data (re-)transmission for failure handling. Segmentation is supported at least in D2R.</w:t>
            </w:r>
          </w:p>
          <w:p w14:paraId="29A6FA43" w14:textId="0A47786D" w:rsidR="001904D3" w:rsidRPr="00F24B59" w:rsidRDefault="001904D3" w:rsidP="001220BC">
            <w:pPr>
              <w:numPr>
                <w:ilvl w:val="2"/>
                <w:numId w:val="7"/>
              </w:numPr>
              <w:overflowPunct w:val="0"/>
              <w:autoSpaceDE w:val="0"/>
              <w:autoSpaceDN w:val="0"/>
              <w:adjustRightInd w:val="0"/>
              <w:spacing w:beforeLines="0" w:before="156" w:afterLines="0" w:after="156"/>
              <w:jc w:val="left"/>
              <w:textAlignment w:val="baseline"/>
              <w:rPr>
                <w:rFonts w:eastAsia="宋体" w:cs="Times New Roman"/>
              </w:rPr>
            </w:pPr>
            <w:r w:rsidRPr="007111C7">
              <w:t>Only MAC layer is included</w:t>
            </w:r>
          </w:p>
        </w:tc>
      </w:tr>
    </w:tbl>
    <w:p w14:paraId="3919C1BE" w14:textId="5064BE40" w:rsidR="00490126" w:rsidRPr="00F40375" w:rsidRDefault="00F24B59" w:rsidP="000F0101">
      <w:pPr>
        <w:spacing w:before="156" w:after="156"/>
        <w:rPr>
          <w:rFonts w:eastAsia="宋体" w:cs="Times New Roman"/>
        </w:rPr>
      </w:pPr>
      <w:r>
        <w:t xml:space="preserve">This contribution discusses the </w:t>
      </w:r>
      <w:r w:rsidR="008C6CCA">
        <w:t>data transmission</w:t>
      </w:r>
      <w:r w:rsidR="00A86824" w:rsidRPr="00A86824">
        <w:t xml:space="preserve"> aspects</w:t>
      </w:r>
      <w:r w:rsidR="00A86824">
        <w:t xml:space="preserve"> </w:t>
      </w:r>
      <w:r>
        <w:t>based on the RAN2-led objectives</w:t>
      </w:r>
      <w:r w:rsidR="00A86824">
        <w:t xml:space="preserve"> and the latest </w:t>
      </w:r>
      <w:r w:rsidR="00605C73">
        <w:t xml:space="preserve">RAN1 and </w:t>
      </w:r>
      <w:r w:rsidR="00A86824">
        <w:t>RAN2 agreements</w:t>
      </w:r>
      <w:r>
        <w:t>.</w:t>
      </w:r>
    </w:p>
    <w:p w14:paraId="342F19CA" w14:textId="77777777" w:rsidR="00E7665A" w:rsidRPr="00120923" w:rsidRDefault="00E7665A" w:rsidP="00120923">
      <w:pPr>
        <w:pStyle w:val="1"/>
        <w:numPr>
          <w:ilvl w:val="0"/>
          <w:numId w:val="1"/>
        </w:numPr>
        <w:spacing w:beforeLines="0" w:before="0" w:after="156"/>
        <w:rPr>
          <w:rFonts w:eastAsia="宋体"/>
          <w:sz w:val="28"/>
          <w:szCs w:val="28"/>
        </w:rPr>
      </w:pPr>
      <w:r w:rsidRPr="00120923">
        <w:rPr>
          <w:rFonts w:eastAsia="宋体"/>
          <w:sz w:val="28"/>
          <w:szCs w:val="28"/>
        </w:rPr>
        <w:t>Discussion</w:t>
      </w:r>
    </w:p>
    <w:p w14:paraId="7E6ED38A" w14:textId="79B646D9" w:rsidR="000F19E4" w:rsidRPr="00120923" w:rsidRDefault="00263811" w:rsidP="00120923">
      <w:pPr>
        <w:pStyle w:val="1"/>
        <w:numPr>
          <w:ilvl w:val="1"/>
          <w:numId w:val="1"/>
        </w:numPr>
        <w:spacing w:beforeLines="0" w:before="0" w:after="156"/>
        <w:rPr>
          <w:rFonts w:eastAsia="宋体"/>
          <w:sz w:val="28"/>
          <w:szCs w:val="28"/>
        </w:rPr>
      </w:pPr>
      <w:bookmarkStart w:id="2" w:name="_Toc72163958"/>
      <w:bookmarkStart w:id="3" w:name="_Toc72164083"/>
      <w:bookmarkStart w:id="4" w:name="_Toc72164151"/>
      <w:bookmarkStart w:id="5" w:name="_Toc72164281"/>
      <w:bookmarkStart w:id="6" w:name="_Toc72166021"/>
      <w:bookmarkStart w:id="7" w:name="_Toc72166096"/>
      <w:bookmarkStart w:id="8" w:name="_Toc72166120"/>
      <w:bookmarkStart w:id="9" w:name="_Toc72166132"/>
      <w:bookmarkStart w:id="10" w:name="_Toc72166144"/>
      <w:bookmarkStart w:id="11" w:name="_Toc72166215"/>
      <w:bookmarkStart w:id="12" w:name="_Toc72166223"/>
      <w:bookmarkStart w:id="13" w:name="_Toc72764097"/>
      <w:bookmarkStart w:id="14" w:name="_Toc72764105"/>
      <w:bookmarkStart w:id="15" w:name="_Toc72764113"/>
      <w:bookmarkStart w:id="16" w:name="_Toc72764121"/>
      <w:r>
        <w:rPr>
          <w:rFonts w:eastAsia="宋体" w:hint="eastAsia"/>
          <w:sz w:val="28"/>
          <w:szCs w:val="28"/>
        </w:rPr>
        <w:t>D</w:t>
      </w:r>
      <w:r>
        <w:rPr>
          <w:rFonts w:eastAsia="宋体"/>
          <w:sz w:val="28"/>
          <w:szCs w:val="28"/>
        </w:rPr>
        <w:t>2</w:t>
      </w:r>
      <w:r>
        <w:rPr>
          <w:rFonts w:eastAsia="宋体" w:hint="eastAsia"/>
          <w:sz w:val="28"/>
          <w:szCs w:val="28"/>
        </w:rPr>
        <w:t>R</w:t>
      </w:r>
      <w:r>
        <w:rPr>
          <w:rFonts w:eastAsia="宋体"/>
          <w:sz w:val="28"/>
          <w:szCs w:val="28"/>
        </w:rPr>
        <w:t xml:space="preserve"> </w:t>
      </w:r>
      <w:r w:rsidR="00490126">
        <w:rPr>
          <w:rFonts w:eastAsia="宋体" w:hint="eastAsia"/>
          <w:sz w:val="28"/>
          <w:szCs w:val="28"/>
        </w:rPr>
        <w:t>Data</w:t>
      </w:r>
      <w:r w:rsidR="00490126">
        <w:rPr>
          <w:rFonts w:eastAsia="宋体"/>
          <w:sz w:val="28"/>
          <w:szCs w:val="28"/>
        </w:rPr>
        <w:t xml:space="preserve"> </w:t>
      </w:r>
      <w:r w:rsidR="00490126">
        <w:rPr>
          <w:rFonts w:eastAsia="宋体" w:hint="eastAsia"/>
          <w:sz w:val="28"/>
          <w:szCs w:val="28"/>
        </w:rPr>
        <w:t>transmission</w:t>
      </w:r>
    </w:p>
    <w:p w14:paraId="16B6226E" w14:textId="33C67721" w:rsidR="00490126" w:rsidRDefault="00490126" w:rsidP="00120923">
      <w:pPr>
        <w:pStyle w:val="1"/>
        <w:numPr>
          <w:ilvl w:val="2"/>
          <w:numId w:val="1"/>
        </w:numPr>
        <w:spacing w:beforeLines="0" w:before="0" w:after="156"/>
        <w:rPr>
          <w:rFonts w:eastAsia="宋体"/>
          <w:sz w:val="28"/>
          <w:szCs w:val="28"/>
        </w:rPr>
      </w:pPr>
      <w:r>
        <w:rPr>
          <w:rFonts w:eastAsia="宋体" w:hint="eastAsia"/>
          <w:sz w:val="28"/>
          <w:szCs w:val="28"/>
        </w:rPr>
        <w:t>Segmentation</w:t>
      </w:r>
      <w:r w:rsidR="0047703D">
        <w:rPr>
          <w:rFonts w:eastAsia="宋体"/>
          <w:sz w:val="28"/>
          <w:szCs w:val="28"/>
        </w:rPr>
        <w:t xml:space="preserve"> </w:t>
      </w:r>
      <w:r w:rsidR="0047703D">
        <w:rPr>
          <w:rFonts w:eastAsia="宋体" w:hint="eastAsia"/>
          <w:sz w:val="28"/>
          <w:szCs w:val="28"/>
        </w:rPr>
        <w:t>and</w:t>
      </w:r>
      <w:r w:rsidR="0047703D">
        <w:rPr>
          <w:rFonts w:eastAsia="宋体"/>
          <w:sz w:val="28"/>
          <w:szCs w:val="28"/>
        </w:rPr>
        <w:t xml:space="preserve"> </w:t>
      </w:r>
      <w:r w:rsidR="0047703D">
        <w:rPr>
          <w:rFonts w:eastAsia="宋体" w:hint="eastAsia"/>
          <w:sz w:val="28"/>
          <w:szCs w:val="28"/>
        </w:rPr>
        <w:t>message</w:t>
      </w:r>
      <w:r w:rsidR="0047703D">
        <w:rPr>
          <w:rFonts w:eastAsia="宋体"/>
          <w:sz w:val="28"/>
          <w:szCs w:val="28"/>
        </w:rPr>
        <w:t xml:space="preserve"> </w:t>
      </w:r>
      <w:r w:rsidR="0047703D">
        <w:rPr>
          <w:rFonts w:eastAsia="宋体" w:hint="eastAsia"/>
          <w:sz w:val="28"/>
          <w:szCs w:val="28"/>
        </w:rPr>
        <w:t>size</w:t>
      </w:r>
    </w:p>
    <w:p w14:paraId="0DD147BA" w14:textId="541564D9" w:rsidR="001904D3" w:rsidRDefault="0047703D" w:rsidP="001904D3">
      <w:pPr>
        <w:spacing w:before="156" w:after="156"/>
        <w:rPr>
          <w:rFonts w:eastAsia="宋体"/>
        </w:rPr>
      </w:pPr>
      <w:r>
        <w:rPr>
          <w:rFonts w:eastAsia="宋体" w:hint="eastAsia"/>
        </w:rPr>
        <w:t>In</w:t>
      </w:r>
      <w:r w:rsidR="001904D3">
        <w:rPr>
          <w:rFonts w:eastAsia="宋体"/>
        </w:rPr>
        <w:t xml:space="preserve"> </w:t>
      </w:r>
      <w:r w:rsidR="00C8271D" w:rsidRPr="00DB56BB">
        <w:rPr>
          <w:rFonts w:eastAsia="宋体" w:cs="Times New Roman"/>
        </w:rPr>
        <w:t>RAN2#12</w:t>
      </w:r>
      <w:r w:rsidR="00C8271D">
        <w:rPr>
          <w:rFonts w:eastAsia="宋体" w:cs="Times New Roman"/>
        </w:rPr>
        <w:t>9</w:t>
      </w:r>
      <w:r w:rsidR="00D4799C">
        <w:rPr>
          <w:rFonts w:eastAsia="宋体" w:cs="Times New Roman"/>
        </w:rPr>
        <w:t xml:space="preserve"> </w:t>
      </w:r>
      <w:r w:rsidR="00D4799C">
        <w:rPr>
          <w:rFonts w:eastAsia="宋体" w:cs="Times New Roman" w:hint="eastAsia"/>
        </w:rPr>
        <w:t>meeting</w:t>
      </w:r>
      <w:r w:rsidR="008C6CCA">
        <w:rPr>
          <w:rFonts w:eastAsia="宋体"/>
        </w:rPr>
        <w:t xml:space="preserve"> [2], t</w:t>
      </w:r>
      <w:r>
        <w:rPr>
          <w:rFonts w:eastAsia="宋体" w:cs="Times New Roman"/>
        </w:rPr>
        <w:t xml:space="preserve">here </w:t>
      </w:r>
      <w:r>
        <w:rPr>
          <w:rFonts w:eastAsia="宋体" w:cs="Times New Roman" w:hint="eastAsia"/>
        </w:rPr>
        <w:t>are</w:t>
      </w:r>
      <w:r>
        <w:rPr>
          <w:rFonts w:eastAsia="宋体" w:cs="Times New Roman"/>
        </w:rPr>
        <w:t xml:space="preserve"> agreement</w:t>
      </w:r>
      <w:r>
        <w:rPr>
          <w:rFonts w:eastAsia="宋体" w:cs="Times New Roman" w:hint="eastAsia"/>
        </w:rPr>
        <w:t>s</w:t>
      </w:r>
      <w:r>
        <w:rPr>
          <w:rFonts w:eastAsia="宋体" w:cs="Times New Roman"/>
        </w:rPr>
        <w:t xml:space="preserve"> on</w:t>
      </w:r>
      <w:r w:rsidR="008C6CCA">
        <w:rPr>
          <w:rFonts w:eastAsia="宋体"/>
        </w:rPr>
        <w:t xml:space="preserve"> segmentation</w:t>
      </w:r>
      <w:r>
        <w:rPr>
          <w:rFonts w:eastAsia="宋体"/>
        </w:rPr>
        <w:t xml:space="preserve"> </w:t>
      </w:r>
      <w:r>
        <w:rPr>
          <w:rFonts w:eastAsia="宋体" w:hint="eastAsia"/>
        </w:rPr>
        <w:t>and</w:t>
      </w:r>
      <w:r>
        <w:rPr>
          <w:rFonts w:eastAsia="宋体"/>
        </w:rPr>
        <w:t xml:space="preserve"> </w:t>
      </w:r>
      <w:r>
        <w:rPr>
          <w:rFonts w:eastAsia="宋体" w:hint="eastAsia"/>
        </w:rPr>
        <w:t>message</w:t>
      </w:r>
      <w:r>
        <w:rPr>
          <w:rFonts w:eastAsia="宋体"/>
        </w:rPr>
        <w:t xml:space="preserve"> </w:t>
      </w:r>
      <w:r>
        <w:rPr>
          <w:rFonts w:eastAsia="宋体" w:hint="eastAsia"/>
        </w:rPr>
        <w:t>size</w:t>
      </w:r>
      <w:r w:rsidR="008C6CCA">
        <w:rPr>
          <w:rFonts w:eastAsia="宋体"/>
        </w:rPr>
        <w:t>:</w:t>
      </w:r>
      <w:r w:rsidR="001904D3">
        <w:rPr>
          <w:rFonts w:eastAsia="宋体"/>
        </w:rPr>
        <w:t xml:space="preserve"> </w:t>
      </w:r>
    </w:p>
    <w:p w14:paraId="693DFBE2" w14:textId="77777777" w:rsidR="0047703D" w:rsidRPr="0047703D" w:rsidRDefault="0047703D" w:rsidP="0047703D">
      <w:pPr>
        <w:pBdr>
          <w:top w:val="single" w:sz="4" w:space="1" w:color="auto"/>
          <w:left w:val="single" w:sz="4" w:space="4" w:color="auto"/>
          <w:bottom w:val="single" w:sz="4" w:space="1" w:color="auto"/>
          <w:right w:val="single" w:sz="4" w:space="4" w:color="auto"/>
        </w:pBdr>
        <w:spacing w:before="156" w:after="156"/>
        <w:rPr>
          <w:noProof/>
          <w:lang w:val="en-GB" w:eastAsia="ko-KR"/>
        </w:rPr>
      </w:pPr>
      <w:r w:rsidRPr="0047703D">
        <w:rPr>
          <w:noProof/>
          <w:lang w:val="en-GB" w:eastAsia="ko-KR"/>
        </w:rPr>
        <w:lastRenderedPageBreak/>
        <w:t>1.</w:t>
      </w:r>
      <w:r w:rsidRPr="0047703D">
        <w:rPr>
          <w:noProof/>
          <w:lang w:val="en-GB" w:eastAsia="ko-KR"/>
        </w:rPr>
        <w:tab/>
        <w:t xml:space="preserve">To support segmentation, a 1 bit indication is introduced to indicate whether there is more data or not, if SA2 indicates that CN can provide an estimated expected D2R message size.   If not possible, FFS if the 1 bit is sufficient.   </w:t>
      </w:r>
    </w:p>
    <w:p w14:paraId="09F4ED8A" w14:textId="77777777" w:rsidR="0047703D" w:rsidRPr="0047703D" w:rsidRDefault="0047703D" w:rsidP="0047703D">
      <w:pPr>
        <w:pBdr>
          <w:top w:val="single" w:sz="4" w:space="1" w:color="auto"/>
          <w:left w:val="single" w:sz="4" w:space="4" w:color="auto"/>
          <w:bottom w:val="single" w:sz="4" w:space="1" w:color="auto"/>
          <w:right w:val="single" w:sz="4" w:space="4" w:color="auto"/>
        </w:pBdr>
        <w:spacing w:before="156" w:after="156"/>
        <w:rPr>
          <w:noProof/>
          <w:lang w:val="en-GB" w:eastAsia="ko-KR"/>
        </w:rPr>
      </w:pPr>
      <w:r w:rsidRPr="0047703D">
        <w:rPr>
          <w:noProof/>
          <w:lang w:val="en-GB" w:eastAsia="ko-KR"/>
        </w:rPr>
        <w:t>2.</w:t>
      </w:r>
      <w:r w:rsidRPr="0047703D">
        <w:rPr>
          <w:noProof/>
          <w:lang w:val="en-GB" w:eastAsia="ko-KR"/>
        </w:rPr>
        <w:tab/>
        <w:t xml:space="preserve">Segment retransmission is supported.  </w:t>
      </w:r>
    </w:p>
    <w:p w14:paraId="144971D8" w14:textId="77777777" w:rsidR="0047703D" w:rsidRPr="0047703D" w:rsidRDefault="0047703D" w:rsidP="0047703D">
      <w:pPr>
        <w:pBdr>
          <w:top w:val="single" w:sz="4" w:space="1" w:color="auto"/>
          <w:left w:val="single" w:sz="4" w:space="4" w:color="auto"/>
          <w:bottom w:val="single" w:sz="4" w:space="1" w:color="auto"/>
          <w:right w:val="single" w:sz="4" w:space="4" w:color="auto"/>
        </w:pBdr>
        <w:spacing w:before="156" w:after="156"/>
        <w:rPr>
          <w:noProof/>
          <w:lang w:val="en-GB" w:eastAsia="ko-KR"/>
        </w:rPr>
      </w:pPr>
      <w:r w:rsidRPr="0047703D">
        <w:rPr>
          <w:noProof/>
          <w:lang w:val="en-GB" w:eastAsia="ko-KR"/>
        </w:rPr>
        <w:t>3.</w:t>
      </w:r>
      <w:r w:rsidRPr="0047703D">
        <w:rPr>
          <w:noProof/>
          <w:lang w:val="en-GB" w:eastAsia="ko-KR"/>
        </w:rPr>
        <w:tab/>
        <w:t>For segment  retransmission, reader explicitly indicates an offset in the MAC layer– e.g. number of bits successfully received so far (from the start).  FFS This implies that unsegmented packet can also be retransmitted.   FFS if this applies to msg3</w:t>
      </w:r>
    </w:p>
    <w:p w14:paraId="082FCEC5" w14:textId="61765C3F" w:rsidR="006851ED" w:rsidRPr="0037088D" w:rsidRDefault="0047703D" w:rsidP="0090662C">
      <w:pPr>
        <w:pBdr>
          <w:top w:val="single" w:sz="4" w:space="1" w:color="auto"/>
          <w:left w:val="single" w:sz="4" w:space="4" w:color="auto"/>
          <w:bottom w:val="single" w:sz="4" w:space="1" w:color="auto"/>
          <w:right w:val="single" w:sz="4" w:space="4" w:color="auto"/>
        </w:pBdr>
        <w:spacing w:before="156" w:after="156"/>
        <w:rPr>
          <w:noProof/>
          <w:lang w:eastAsia="ko-KR"/>
        </w:rPr>
      </w:pPr>
      <w:r w:rsidRPr="0047703D">
        <w:rPr>
          <w:noProof/>
          <w:lang w:val="en-GB" w:eastAsia="ko-KR"/>
        </w:rPr>
        <w:t>4.</w:t>
      </w:r>
      <w:r w:rsidRPr="0047703D">
        <w:rPr>
          <w:noProof/>
          <w:lang w:val="en-GB" w:eastAsia="ko-KR"/>
        </w:rPr>
        <w:tab/>
        <w:t>R2D segmentation is not supported for R19 A-IoT.</w:t>
      </w:r>
    </w:p>
    <w:p w14:paraId="3A3AE570" w14:textId="77777777" w:rsidR="00A24F9B" w:rsidRPr="0047703D" w:rsidRDefault="00A24F9B" w:rsidP="007E03AE">
      <w:pPr>
        <w:spacing w:beforeLines="100" w:before="312" w:after="156"/>
        <w:rPr>
          <w:rFonts w:eastAsia="宋体" w:cs="Times New Roman"/>
          <w:b/>
          <w:u w:val="single"/>
        </w:rPr>
      </w:pPr>
      <w:r w:rsidRPr="0047703D">
        <w:rPr>
          <w:rFonts w:eastAsia="宋体" w:cs="Times New Roman"/>
          <w:b/>
          <w:u w:val="single"/>
        </w:rPr>
        <w:t>Message size indication</w:t>
      </w:r>
    </w:p>
    <w:p w14:paraId="0080C9F1" w14:textId="3F94E826" w:rsidR="00A24F9B" w:rsidRPr="005142F6" w:rsidRDefault="00A24F9B" w:rsidP="00A24F9B">
      <w:pPr>
        <w:spacing w:before="156" w:after="156"/>
        <w:rPr>
          <w:rFonts w:eastAsia="MS Mincho"/>
          <w:lang w:val="en-GB"/>
        </w:rPr>
      </w:pPr>
      <w:r>
        <w:rPr>
          <w:rFonts w:eastAsia="宋体" w:cs="Times New Roman" w:hint="eastAsia"/>
        </w:rPr>
        <w:t>In</w:t>
      </w:r>
      <w:r>
        <w:rPr>
          <w:rFonts w:eastAsia="宋体" w:cs="Times New Roman"/>
        </w:rPr>
        <w:t xml:space="preserve"> </w:t>
      </w:r>
      <w:r>
        <w:rPr>
          <w:rFonts w:eastAsia="宋体" w:cs="Times New Roman" w:hint="eastAsia"/>
        </w:rPr>
        <w:t>addition,</w:t>
      </w:r>
      <w:r>
        <w:rPr>
          <w:rFonts w:eastAsia="宋体" w:cs="Times New Roman"/>
        </w:rPr>
        <w:t xml:space="preserve"> in </w:t>
      </w:r>
      <w:r w:rsidRPr="00DB56BB">
        <w:rPr>
          <w:rFonts w:eastAsia="宋体" w:cs="Times New Roman"/>
        </w:rPr>
        <w:t>RAN2#127</w:t>
      </w:r>
      <w:r>
        <w:rPr>
          <w:rFonts w:eastAsia="宋体" w:cs="Times New Roman" w:hint="eastAsia"/>
        </w:rPr>
        <w:t>bis</w:t>
      </w:r>
      <w:r w:rsidRPr="00DB56BB">
        <w:rPr>
          <w:rFonts w:eastAsia="宋体" w:cs="Times New Roman"/>
        </w:rPr>
        <w:t xml:space="preserve"> </w:t>
      </w:r>
      <w:r>
        <w:rPr>
          <w:rFonts w:eastAsia="宋体" w:cs="Times New Roman"/>
        </w:rPr>
        <w:t>[</w:t>
      </w:r>
      <w:r w:rsidR="005A49CC">
        <w:rPr>
          <w:rFonts w:eastAsia="宋体" w:cs="Times New Roman"/>
        </w:rPr>
        <w:t>3</w:t>
      </w:r>
      <w:r>
        <w:rPr>
          <w:rFonts w:eastAsia="宋体" w:cs="Times New Roman"/>
        </w:rPr>
        <w:t>]</w:t>
      </w:r>
      <w:r w:rsidRPr="00DB56BB">
        <w:rPr>
          <w:rFonts w:eastAsia="宋体" w:cs="Times New Roman"/>
        </w:rPr>
        <w:t xml:space="preserve"> meeting</w:t>
      </w:r>
      <w:r>
        <w:rPr>
          <w:rFonts w:eastAsia="宋体" w:cs="Times New Roman"/>
        </w:rPr>
        <w:t>, there is an agreement on message size reporting shown as below:</w:t>
      </w:r>
    </w:p>
    <w:p w14:paraId="67CFC444" w14:textId="77777777" w:rsidR="00A24F9B" w:rsidRPr="006C42E0" w:rsidRDefault="00A24F9B" w:rsidP="00A24F9B">
      <w:pPr>
        <w:pBdr>
          <w:top w:val="single" w:sz="4" w:space="1" w:color="auto"/>
          <w:left w:val="single" w:sz="4" w:space="4" w:color="auto"/>
          <w:bottom w:val="single" w:sz="4" w:space="1" w:color="auto"/>
          <w:right w:val="single" w:sz="4" w:space="4" w:color="auto"/>
        </w:pBdr>
        <w:overflowPunct w:val="0"/>
        <w:spacing w:before="156" w:after="156" w:line="240" w:lineRule="atLeast"/>
        <w:rPr>
          <w:rFonts w:eastAsia="Meiryo" w:cs="Times New Roman"/>
          <w:color w:val="000000"/>
        </w:rPr>
      </w:pPr>
      <w:r>
        <w:rPr>
          <w:rFonts w:eastAsia="Meiryo" w:cs="Times New Roman"/>
          <w:color w:val="000000"/>
        </w:rPr>
        <w:t xml:space="preserve">- </w:t>
      </w:r>
      <w:r w:rsidRPr="00120923">
        <w:rPr>
          <w:rFonts w:eastAsia="Meiryo" w:cs="Times New Roman"/>
          <w:color w:val="000000"/>
        </w:rPr>
        <w:t xml:space="preserve">From RAN2 perspective, it is beneficial for the reader to know an estimate of expected D2R message size.  Two options can be captured: 1) from the CN and 2) from the device (simple message size indication).    Capture the advantages/disadvantages.  </w:t>
      </w:r>
    </w:p>
    <w:p w14:paraId="28A95ADE" w14:textId="77777777" w:rsidR="00A24F9B" w:rsidRDefault="00A24F9B" w:rsidP="00A24F9B">
      <w:pPr>
        <w:pStyle w:val="3gpptxt"/>
        <w:spacing w:before="156" w:after="156"/>
        <w:jc w:val="both"/>
        <w:rPr>
          <w:rFonts w:eastAsiaTheme="minorEastAsia"/>
          <w:lang w:eastAsia="x-none"/>
        </w:rPr>
      </w:pPr>
      <w:r>
        <w:rPr>
          <w:rFonts w:eastAsiaTheme="minorEastAsia"/>
          <w:lang w:eastAsia="x-none"/>
        </w:rPr>
        <w:t xml:space="preserve">As we agreed it is beneficial for the reader to know an </w:t>
      </w:r>
      <w:r w:rsidRPr="00120923">
        <w:rPr>
          <w:rFonts w:eastAsia="Meiryo"/>
          <w:color w:val="000000"/>
        </w:rPr>
        <w:t>estimate of expected D2R message size</w:t>
      </w:r>
      <w:r>
        <w:rPr>
          <w:rFonts w:eastAsia="Meiryo"/>
          <w:color w:val="000000"/>
        </w:rPr>
        <w:t xml:space="preserve">, the main difference between two options from our perspective would be on different efficiency. Device based option is more dynamic reported than CN based option, therefore more real and accurate message size can be provided in each D2R transmission. With this real-time message size indication, reader can do the best scheduling to guarantee high efficiency of D2R message transmission. Apparently, the disadvantage of device based message size indication is more transmission overhead in PRDCH and obviously additional spec impact on indicator signalling design. However, for </w:t>
      </w:r>
      <w:proofErr w:type="spellStart"/>
      <w:r>
        <w:rPr>
          <w:rFonts w:eastAsia="Meiryo"/>
          <w:color w:val="000000"/>
        </w:rPr>
        <w:t>AIoT</w:t>
      </w:r>
      <w:proofErr w:type="spellEnd"/>
      <w:r>
        <w:rPr>
          <w:rFonts w:eastAsia="Meiryo"/>
          <w:color w:val="000000"/>
        </w:rPr>
        <w:t xml:space="preserve"> system it is </w:t>
      </w:r>
      <w:r>
        <w:rPr>
          <w:rFonts w:eastAsiaTheme="minorEastAsia" w:hint="eastAsia"/>
          <w:color w:val="000000"/>
          <w:lang w:eastAsia="zh-CN"/>
        </w:rPr>
        <w:t xml:space="preserve">worthy </w:t>
      </w:r>
      <w:r>
        <w:rPr>
          <w:rFonts w:eastAsia="Meiryo"/>
          <w:color w:val="000000"/>
        </w:rPr>
        <w:t xml:space="preserve">to have such real-time/frequent report since higher scheduling efficiency is </w:t>
      </w:r>
      <w:r>
        <w:rPr>
          <w:rFonts w:eastAsiaTheme="minorEastAsia" w:hint="eastAsia"/>
          <w:color w:val="000000"/>
          <w:lang w:eastAsia="zh-CN"/>
        </w:rPr>
        <w:t xml:space="preserve">of much importance for </w:t>
      </w:r>
      <w:proofErr w:type="spellStart"/>
      <w:r>
        <w:rPr>
          <w:rFonts w:eastAsiaTheme="minorEastAsia" w:hint="eastAsia"/>
          <w:color w:val="000000"/>
          <w:lang w:eastAsia="zh-CN"/>
        </w:rPr>
        <w:t>AIoT</w:t>
      </w:r>
      <w:proofErr w:type="spellEnd"/>
      <w:r>
        <w:rPr>
          <w:rFonts w:eastAsiaTheme="minorEastAsia" w:hint="eastAsia"/>
          <w:color w:val="000000"/>
          <w:lang w:eastAsia="zh-CN"/>
        </w:rPr>
        <w:t xml:space="preserve"> device. Lower efficiency D2R scheduling may result in additional D2R transmission with more power </w:t>
      </w:r>
      <w:r>
        <w:rPr>
          <w:rFonts w:eastAsiaTheme="minorEastAsia"/>
          <w:color w:val="000000"/>
          <w:lang w:eastAsia="zh-CN"/>
        </w:rPr>
        <w:t>consumption</w:t>
      </w:r>
      <w:r>
        <w:rPr>
          <w:rFonts w:eastAsiaTheme="minorEastAsia" w:hint="eastAsia"/>
          <w:color w:val="000000"/>
          <w:lang w:eastAsia="zh-CN"/>
        </w:rPr>
        <w:t xml:space="preserve">. </w:t>
      </w:r>
      <w:r>
        <w:rPr>
          <w:rFonts w:eastAsiaTheme="minorEastAsia"/>
          <w:color w:val="000000"/>
          <w:lang w:eastAsia="zh-CN"/>
        </w:rPr>
        <w:t>I</w:t>
      </w:r>
      <w:r>
        <w:rPr>
          <w:rFonts w:eastAsiaTheme="minorEastAsia" w:hint="eastAsia"/>
          <w:color w:val="000000"/>
          <w:lang w:eastAsia="zh-CN"/>
        </w:rPr>
        <w:t>f device run out of power, energy harvesting and delay transmission would be envisioned which needs another round of random access procedure and large delay for this round of inventory/</w:t>
      </w:r>
      <w:r>
        <w:rPr>
          <w:rFonts w:eastAsiaTheme="minorEastAsia"/>
          <w:color w:val="000000"/>
          <w:lang w:eastAsia="zh-CN"/>
        </w:rPr>
        <w:t>command</w:t>
      </w:r>
      <w:r>
        <w:rPr>
          <w:rFonts w:eastAsiaTheme="minorEastAsia" w:hint="eastAsia"/>
          <w:color w:val="000000"/>
          <w:lang w:eastAsia="zh-CN"/>
        </w:rPr>
        <w:t xml:space="preserve"> task. </w:t>
      </w:r>
      <w:r>
        <w:rPr>
          <w:rFonts w:eastAsiaTheme="minorEastAsia"/>
          <w:color w:val="000000"/>
          <w:lang w:eastAsia="zh-CN"/>
        </w:rPr>
        <w:t>F</w:t>
      </w:r>
      <w:r>
        <w:rPr>
          <w:rFonts w:eastAsiaTheme="minorEastAsia" w:hint="eastAsia"/>
          <w:color w:val="000000"/>
          <w:lang w:eastAsia="zh-CN"/>
        </w:rPr>
        <w:t xml:space="preserve">rom perspectives of both latency and energy </w:t>
      </w:r>
      <w:r>
        <w:rPr>
          <w:rFonts w:eastAsiaTheme="minorEastAsia"/>
          <w:color w:val="000000"/>
          <w:lang w:eastAsia="zh-CN"/>
        </w:rPr>
        <w:t>consumption</w:t>
      </w:r>
      <w:r>
        <w:rPr>
          <w:rFonts w:eastAsiaTheme="minorEastAsia" w:hint="eastAsia"/>
          <w:color w:val="000000"/>
          <w:lang w:eastAsia="zh-CN"/>
        </w:rPr>
        <w:t xml:space="preserve"> of </w:t>
      </w:r>
      <w:proofErr w:type="spellStart"/>
      <w:r>
        <w:rPr>
          <w:rFonts w:eastAsiaTheme="minorEastAsia" w:hint="eastAsia"/>
          <w:color w:val="000000"/>
          <w:lang w:eastAsia="zh-CN"/>
        </w:rPr>
        <w:t>AIoT</w:t>
      </w:r>
      <w:proofErr w:type="spellEnd"/>
      <w:r>
        <w:rPr>
          <w:rFonts w:eastAsiaTheme="minorEastAsia" w:hint="eastAsia"/>
          <w:color w:val="000000"/>
          <w:lang w:eastAsia="zh-CN"/>
        </w:rPr>
        <w:t xml:space="preserve"> devices, more efficient scheduling with relatively higher transmission overhead is preferred</w:t>
      </w:r>
      <w:r>
        <w:rPr>
          <w:rFonts w:eastAsiaTheme="minorEastAsia"/>
          <w:lang w:eastAsia="x-none"/>
        </w:rPr>
        <w:t xml:space="preserve">. </w:t>
      </w:r>
    </w:p>
    <w:p w14:paraId="040FC6C0" w14:textId="77777777" w:rsidR="00A24F9B" w:rsidRPr="004E0E2E" w:rsidRDefault="00A24F9B" w:rsidP="004E0E2E">
      <w:pPr>
        <w:pStyle w:val="1st-ob-YJ"/>
        <w:spacing w:before="156" w:after="156"/>
        <w:rPr>
          <w:rFonts w:eastAsia="宋体"/>
          <w:i w:val="0"/>
        </w:rPr>
      </w:pPr>
      <w:bookmarkStart w:id="17" w:name="_Toc181346659"/>
      <w:bookmarkStart w:id="18" w:name="_Toc181346910"/>
      <w:bookmarkStart w:id="19" w:name="_Toc181899701"/>
      <w:bookmarkStart w:id="20" w:name="_Toc181899723"/>
      <w:bookmarkStart w:id="21" w:name="_Toc188353320"/>
      <w:bookmarkStart w:id="22" w:name="_Toc188354404"/>
      <w:bookmarkStart w:id="23" w:name="_Toc188516751"/>
      <w:bookmarkStart w:id="24" w:name="_Toc188516896"/>
      <w:bookmarkStart w:id="25" w:name="_Toc188517044"/>
      <w:bookmarkStart w:id="26" w:name="_Toc188523754"/>
      <w:bookmarkStart w:id="27" w:name="_Toc188538441"/>
      <w:bookmarkStart w:id="28" w:name="_Toc193381146"/>
      <w:bookmarkStart w:id="29" w:name="_Toc193381297"/>
      <w:bookmarkStart w:id="30" w:name="_Toc193384707"/>
      <w:bookmarkStart w:id="31" w:name="_Toc193979035"/>
      <w:bookmarkStart w:id="32" w:name="_Toc194074794"/>
      <w:r w:rsidRPr="004E0E2E">
        <w:rPr>
          <w:rFonts w:eastAsia="宋体" w:hint="eastAsia"/>
          <w:i w:val="0"/>
        </w:rPr>
        <w:t xml:space="preserve">D2R message </w:t>
      </w:r>
      <w:r w:rsidRPr="004E0E2E">
        <w:rPr>
          <w:rFonts w:eastAsia="宋体"/>
          <w:i w:val="0"/>
        </w:rPr>
        <w:t xml:space="preserve">size </w:t>
      </w:r>
      <w:r w:rsidRPr="004E0E2E">
        <w:rPr>
          <w:rFonts w:eastAsia="宋体" w:hint="eastAsia"/>
          <w:i w:val="0"/>
        </w:rPr>
        <w:t>report</w:t>
      </w:r>
      <w:r w:rsidRPr="004E0E2E">
        <w:rPr>
          <w:rFonts w:eastAsia="宋体"/>
          <w:i w:val="0"/>
        </w:rPr>
        <w:t>ed</w:t>
      </w:r>
      <w:r w:rsidRPr="004E0E2E">
        <w:rPr>
          <w:rFonts w:eastAsia="宋体" w:hint="eastAsia"/>
          <w:i w:val="0"/>
        </w:rPr>
        <w:t xml:space="preserve"> by device </w:t>
      </w:r>
      <w:r w:rsidRPr="004E0E2E">
        <w:rPr>
          <w:rFonts w:eastAsia="宋体"/>
          <w:i w:val="0"/>
        </w:rPr>
        <w:t xml:space="preserve">can provide </w:t>
      </w:r>
      <w:r w:rsidRPr="004E0E2E">
        <w:rPr>
          <w:rFonts w:eastAsia="宋体" w:hint="eastAsia"/>
          <w:i w:val="0"/>
        </w:rPr>
        <w:t>more efficient scheduling of D2R transmissions</w:t>
      </w:r>
      <w:r w:rsidRPr="004E0E2E">
        <w:rPr>
          <w:rFonts w:eastAsia="宋体"/>
          <w:i w:val="0"/>
        </w:rPr>
        <w:t>.</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6C486DE4" w14:textId="77777777" w:rsidR="00A24F9B" w:rsidRPr="004E0E2E" w:rsidRDefault="00A24F9B" w:rsidP="004E0E2E">
      <w:pPr>
        <w:pStyle w:val="1st-ob-YJ"/>
        <w:spacing w:before="156" w:after="156"/>
        <w:rPr>
          <w:rFonts w:eastAsia="宋体"/>
          <w:i w:val="0"/>
        </w:rPr>
      </w:pPr>
      <w:bookmarkStart w:id="33" w:name="_Toc181346660"/>
      <w:bookmarkStart w:id="34" w:name="_Toc181346911"/>
      <w:bookmarkStart w:id="35" w:name="_Toc181899702"/>
      <w:bookmarkStart w:id="36" w:name="_Toc181899724"/>
      <w:bookmarkStart w:id="37" w:name="_Toc188353321"/>
      <w:bookmarkStart w:id="38" w:name="_Toc188354405"/>
      <w:bookmarkStart w:id="39" w:name="_Toc188516752"/>
      <w:bookmarkStart w:id="40" w:name="_Toc188516897"/>
      <w:bookmarkStart w:id="41" w:name="_Toc188517045"/>
      <w:bookmarkStart w:id="42" w:name="_Toc188523755"/>
      <w:bookmarkStart w:id="43" w:name="_Toc188538442"/>
      <w:bookmarkStart w:id="44" w:name="_Toc193381147"/>
      <w:bookmarkStart w:id="45" w:name="_Toc193381298"/>
      <w:bookmarkStart w:id="46" w:name="_Toc193384708"/>
      <w:bookmarkStart w:id="47" w:name="_Toc193979036"/>
      <w:bookmarkStart w:id="48" w:name="_Toc194074795"/>
      <w:r w:rsidRPr="004E0E2E">
        <w:rPr>
          <w:rFonts w:eastAsia="宋体" w:hint="eastAsia"/>
          <w:i w:val="0"/>
        </w:rPr>
        <w:t xml:space="preserve">D2R message </w:t>
      </w:r>
      <w:r w:rsidRPr="004E0E2E">
        <w:rPr>
          <w:rFonts w:eastAsia="宋体"/>
          <w:i w:val="0"/>
        </w:rPr>
        <w:t xml:space="preserve">size </w:t>
      </w:r>
      <w:r w:rsidRPr="004E0E2E">
        <w:rPr>
          <w:rFonts w:eastAsia="宋体" w:hint="eastAsia"/>
          <w:i w:val="0"/>
        </w:rPr>
        <w:t>report</w:t>
      </w:r>
      <w:r w:rsidRPr="004E0E2E">
        <w:rPr>
          <w:rFonts w:eastAsia="宋体"/>
          <w:i w:val="0"/>
        </w:rPr>
        <w:t>ed</w:t>
      </w:r>
      <w:r w:rsidRPr="004E0E2E">
        <w:rPr>
          <w:rFonts w:eastAsia="宋体" w:hint="eastAsia"/>
          <w:i w:val="0"/>
        </w:rPr>
        <w:t xml:space="preserve"> by device </w:t>
      </w:r>
      <w:r w:rsidRPr="004E0E2E">
        <w:rPr>
          <w:rFonts w:eastAsia="宋体"/>
          <w:i w:val="0"/>
        </w:rPr>
        <w:t>can potentially provide D2R transmission with low latency and low power consumption.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4E0E2E">
        <w:rPr>
          <w:rFonts w:eastAsia="宋体"/>
          <w:i w:val="0"/>
        </w:rPr>
        <w:t xml:space="preserve"> </w:t>
      </w:r>
    </w:p>
    <w:p w14:paraId="31ACC23C" w14:textId="77777777" w:rsidR="00A24F9B" w:rsidRPr="004E0E2E" w:rsidRDefault="00A24F9B" w:rsidP="004E0E2E">
      <w:pPr>
        <w:pStyle w:val="1st-ob-YJ"/>
        <w:spacing w:before="156" w:after="156"/>
        <w:rPr>
          <w:rFonts w:eastAsia="宋体"/>
          <w:i w:val="0"/>
        </w:rPr>
      </w:pPr>
      <w:bookmarkStart w:id="49" w:name="_Toc181346661"/>
      <w:bookmarkStart w:id="50" w:name="_Toc181346912"/>
      <w:bookmarkStart w:id="51" w:name="_Toc181899703"/>
      <w:bookmarkStart w:id="52" w:name="_Toc181899725"/>
      <w:bookmarkStart w:id="53" w:name="_Toc188353322"/>
      <w:bookmarkStart w:id="54" w:name="_Toc188354406"/>
      <w:bookmarkStart w:id="55" w:name="_Toc188516753"/>
      <w:bookmarkStart w:id="56" w:name="_Toc188516898"/>
      <w:bookmarkStart w:id="57" w:name="_Toc188517046"/>
      <w:bookmarkStart w:id="58" w:name="_Toc188523756"/>
      <w:bookmarkStart w:id="59" w:name="_Toc188538443"/>
      <w:bookmarkStart w:id="60" w:name="_Toc193381148"/>
      <w:bookmarkStart w:id="61" w:name="_Toc193381299"/>
      <w:bookmarkStart w:id="62" w:name="_Toc193384709"/>
      <w:bookmarkStart w:id="63" w:name="_Toc193979037"/>
      <w:bookmarkStart w:id="64" w:name="_Toc194074796"/>
      <w:r w:rsidRPr="004E0E2E">
        <w:rPr>
          <w:rFonts w:eastAsia="宋体" w:hint="eastAsia"/>
          <w:i w:val="0"/>
        </w:rPr>
        <w:t xml:space="preserve">D2R message </w:t>
      </w:r>
      <w:r w:rsidRPr="004E0E2E">
        <w:rPr>
          <w:rFonts w:eastAsia="宋体"/>
          <w:i w:val="0"/>
        </w:rPr>
        <w:t xml:space="preserve">size </w:t>
      </w:r>
      <w:r w:rsidRPr="004E0E2E">
        <w:rPr>
          <w:rFonts w:eastAsia="宋体" w:hint="eastAsia"/>
          <w:i w:val="0"/>
        </w:rPr>
        <w:t>report</w:t>
      </w:r>
      <w:r w:rsidRPr="004E0E2E">
        <w:rPr>
          <w:rFonts w:eastAsia="宋体"/>
          <w:i w:val="0"/>
        </w:rPr>
        <w:t>ed</w:t>
      </w:r>
      <w:r w:rsidRPr="004E0E2E">
        <w:rPr>
          <w:rFonts w:eastAsia="宋体" w:hint="eastAsia"/>
          <w:i w:val="0"/>
        </w:rPr>
        <w:t xml:space="preserve"> by device</w:t>
      </w:r>
      <w:r w:rsidRPr="004E0E2E">
        <w:rPr>
          <w:rFonts w:eastAsia="宋体"/>
          <w:i w:val="0"/>
        </w:rPr>
        <w:t xml:space="preserve"> has larger spec impact and signaling overhead on extra design of report format.</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4BA43BC2" w14:textId="77777777" w:rsidR="00A24F9B" w:rsidRDefault="00A24F9B" w:rsidP="00A24F9B">
      <w:pPr>
        <w:pStyle w:val="3gpptxt"/>
        <w:spacing w:before="156" w:after="156"/>
        <w:jc w:val="both"/>
        <w:rPr>
          <w:rFonts w:eastAsiaTheme="minorEastAsia"/>
          <w:lang w:val="en-US" w:eastAsia="x-none"/>
        </w:rPr>
      </w:pPr>
      <w:r>
        <w:rPr>
          <w:rFonts w:eastAsiaTheme="minorEastAsia"/>
          <w:lang w:eastAsia="x-none"/>
        </w:rPr>
        <w:t xml:space="preserve">In terms of device based D2R message size report, </w:t>
      </w:r>
      <w:r w:rsidRPr="00120923">
        <w:rPr>
          <w:rFonts w:eastAsia="Meiryo"/>
          <w:color w:val="000000"/>
        </w:rPr>
        <w:t>simple message size indication</w:t>
      </w:r>
      <w:r w:rsidDel="00E009EC">
        <w:rPr>
          <w:rFonts w:eastAsiaTheme="minorEastAsia"/>
          <w:lang w:eastAsia="x-none"/>
        </w:rPr>
        <w:t xml:space="preserve"> </w:t>
      </w:r>
      <w:r>
        <w:rPr>
          <w:rFonts w:eastAsiaTheme="minorEastAsia"/>
          <w:lang w:eastAsia="x-none"/>
        </w:rPr>
        <w:t xml:space="preserve">with less spec impact and simple signalling design as well as overhead is preferred. </w:t>
      </w:r>
      <w:r>
        <w:rPr>
          <w:rFonts w:eastAsia="MS Mincho"/>
        </w:rPr>
        <w:t xml:space="preserve">Targeting this, a </w:t>
      </w:r>
      <w:r>
        <w:rPr>
          <w:rFonts w:eastAsiaTheme="minorEastAsia"/>
          <w:lang w:val="en-US" w:eastAsia="x-none"/>
        </w:rPr>
        <w:t xml:space="preserve">ratio based </w:t>
      </w:r>
      <w:r>
        <w:rPr>
          <w:rFonts w:eastAsia="MS Mincho"/>
        </w:rPr>
        <w:t xml:space="preserve">message size reporting mechanism </w:t>
      </w:r>
      <w:r>
        <w:rPr>
          <w:rFonts w:eastAsiaTheme="minorEastAsia"/>
          <w:lang w:val="en-US" w:eastAsia="x-none"/>
        </w:rPr>
        <w:t>is proposed, where a ratio defined as remaining message size over previous scheduled size at device side is designed. By introducing this metric, efficient data scheduling for A-</w:t>
      </w:r>
      <w:proofErr w:type="spellStart"/>
      <w:r>
        <w:rPr>
          <w:rFonts w:eastAsiaTheme="minorEastAsia"/>
          <w:lang w:val="en-US" w:eastAsia="x-none"/>
        </w:rPr>
        <w:t>IoT</w:t>
      </w:r>
      <w:proofErr w:type="spellEnd"/>
      <w:r>
        <w:rPr>
          <w:rFonts w:eastAsiaTheme="minorEastAsia"/>
          <w:lang w:val="en-US" w:eastAsia="x-none"/>
        </w:rPr>
        <w:t xml:space="preserve"> system can be supported as shown in Fig. 1.</w:t>
      </w:r>
    </w:p>
    <w:p w14:paraId="769551A6" w14:textId="77777777" w:rsidR="00A24F9B" w:rsidRDefault="00A24F9B" w:rsidP="00A24F9B">
      <w:pPr>
        <w:pStyle w:val="3gpptxt"/>
        <w:spacing w:before="156" w:after="156"/>
        <w:jc w:val="center"/>
        <w:rPr>
          <w:rFonts w:eastAsiaTheme="minorEastAsia"/>
          <w:lang w:eastAsia="x-none"/>
        </w:rPr>
      </w:pPr>
      <w:r>
        <w:rPr>
          <w:rFonts w:eastAsiaTheme="minorEastAsia"/>
          <w:noProof/>
          <w:lang w:val="en-US" w:eastAsia="zh-CN"/>
        </w:rPr>
        <w:lastRenderedPageBreak/>
        <w:drawing>
          <wp:inline distT="0" distB="0" distL="0" distR="0" wp14:anchorId="5D1310B6" wp14:editId="3F74FE45">
            <wp:extent cx="4769223" cy="2591382"/>
            <wp:effectExtent l="0" t="0" r="0" b="0"/>
            <wp:docPr id="4443404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74913" cy="2594474"/>
                    </a:xfrm>
                    <a:prstGeom prst="rect">
                      <a:avLst/>
                    </a:prstGeom>
                    <a:noFill/>
                    <a:ln>
                      <a:noFill/>
                    </a:ln>
                  </pic:spPr>
                </pic:pic>
              </a:graphicData>
            </a:graphic>
          </wp:inline>
        </w:drawing>
      </w:r>
    </w:p>
    <w:p w14:paraId="596A34C8" w14:textId="77777777" w:rsidR="00A24F9B" w:rsidRPr="00BF2380" w:rsidRDefault="00A24F9B" w:rsidP="00A24F9B">
      <w:pPr>
        <w:pStyle w:val="3gpptxt"/>
        <w:spacing w:before="156" w:after="156"/>
        <w:jc w:val="center"/>
        <w:rPr>
          <w:rFonts w:eastAsiaTheme="minorEastAsia"/>
          <w:lang w:eastAsia="x-none"/>
        </w:rPr>
      </w:pPr>
      <w:r>
        <w:rPr>
          <w:rFonts w:eastAsiaTheme="minorEastAsia"/>
          <w:lang w:eastAsia="x-none"/>
        </w:rPr>
        <w:t>Fig. 1 R</w:t>
      </w:r>
      <w:r>
        <w:rPr>
          <w:rFonts w:eastAsiaTheme="minorEastAsia" w:hint="eastAsia"/>
          <w:lang w:eastAsia="zh-CN"/>
        </w:rPr>
        <w:t xml:space="preserve">atio </w:t>
      </w:r>
      <w:r>
        <w:rPr>
          <w:rFonts w:eastAsiaTheme="minorEastAsia"/>
          <w:lang w:eastAsia="zh-CN"/>
        </w:rPr>
        <w:t>based message size reporting mechanism for A-</w:t>
      </w:r>
      <w:proofErr w:type="spellStart"/>
      <w:r>
        <w:rPr>
          <w:rFonts w:eastAsiaTheme="minorEastAsia"/>
          <w:lang w:eastAsia="zh-CN"/>
        </w:rPr>
        <w:t>IoT</w:t>
      </w:r>
      <w:proofErr w:type="spellEnd"/>
      <w:r>
        <w:rPr>
          <w:rFonts w:eastAsiaTheme="minorEastAsia"/>
          <w:lang w:eastAsia="zh-CN"/>
        </w:rPr>
        <w:t xml:space="preserve"> communication</w:t>
      </w:r>
    </w:p>
    <w:p w14:paraId="5A77B0A6" w14:textId="77777777" w:rsidR="00A24F9B" w:rsidRDefault="00A24F9B" w:rsidP="00A24F9B">
      <w:pPr>
        <w:spacing w:before="156" w:after="156"/>
        <w:rPr>
          <w:rFonts w:eastAsia="宋体"/>
          <w:i/>
        </w:rPr>
      </w:pPr>
      <w:r>
        <w:rPr>
          <w:rFonts w:eastAsiaTheme="minorEastAsia"/>
        </w:rPr>
        <w:t xml:space="preserve">To be specific, </w:t>
      </w:r>
    </w:p>
    <w:p w14:paraId="3CC0C1E6" w14:textId="77777777" w:rsidR="00A24F9B" w:rsidRDefault="00A24F9B" w:rsidP="00A24F9B">
      <w:pPr>
        <w:spacing w:before="156" w:after="156"/>
        <w:rPr>
          <w:rFonts w:eastAsiaTheme="minorEastAsia"/>
          <w:lang w:eastAsia="x-none"/>
        </w:rPr>
      </w:pPr>
      <w:r>
        <w:rPr>
          <w:rFonts w:eastAsiaTheme="minorEastAsia"/>
        </w:rPr>
        <w:t xml:space="preserve">Step 1. </w:t>
      </w:r>
      <w:r>
        <w:rPr>
          <w:rFonts w:eastAsiaTheme="minorEastAsia"/>
          <w:lang w:eastAsia="x-none"/>
        </w:rPr>
        <w:t xml:space="preserve">A first PRDCH with </w:t>
      </w:r>
      <w:r w:rsidRPr="005142F6">
        <w:rPr>
          <w:rFonts w:eastAsiaTheme="minorEastAsia"/>
          <w:i/>
          <w:iCs/>
          <w:lang w:eastAsia="x-none"/>
        </w:rPr>
        <w:t>TBS1</w:t>
      </w:r>
      <w:r>
        <w:rPr>
          <w:rFonts w:eastAsiaTheme="minorEastAsia"/>
          <w:lang w:eastAsia="x-none"/>
        </w:rPr>
        <w:t xml:space="preserve"> indication of a subsequent PDRCH is transmitted from reader to device.</w:t>
      </w:r>
    </w:p>
    <w:p w14:paraId="49DB561E" w14:textId="77777777" w:rsidR="00A24F9B" w:rsidRDefault="00A24F9B" w:rsidP="00A24F9B">
      <w:pPr>
        <w:spacing w:before="156" w:after="156"/>
        <w:rPr>
          <w:rFonts w:eastAsiaTheme="minorEastAsia"/>
        </w:rPr>
      </w:pPr>
      <w:r>
        <w:rPr>
          <w:rFonts w:eastAsiaTheme="minorEastAsia"/>
          <w:lang w:eastAsia="x-none"/>
        </w:rPr>
        <w:t>Step 2. After device receives the</w:t>
      </w:r>
      <w:r>
        <w:rPr>
          <w:rFonts w:eastAsiaTheme="minorEastAsia"/>
        </w:rPr>
        <w:t xml:space="preserve"> PRDCH and obtains </w:t>
      </w:r>
      <w:r w:rsidRPr="005142F6">
        <w:rPr>
          <w:rFonts w:eastAsiaTheme="minorEastAsia"/>
          <w:i/>
          <w:iCs/>
        </w:rPr>
        <w:t>TBS1</w:t>
      </w:r>
      <w:r>
        <w:rPr>
          <w:rFonts w:eastAsiaTheme="minorEastAsia"/>
        </w:rPr>
        <w:t>, a</w:t>
      </w:r>
      <w:r>
        <w:rPr>
          <w:rFonts w:eastAsiaTheme="minorEastAsia" w:hint="eastAsia"/>
        </w:rPr>
        <w:t xml:space="preserve"> ratio </w:t>
      </w:r>
      <w:r w:rsidRPr="00DA5E8F">
        <w:rPr>
          <w:rFonts w:eastAsiaTheme="minorEastAsia" w:hint="eastAsia"/>
          <w:i/>
          <w:iCs/>
        </w:rPr>
        <w:t>r</w:t>
      </w:r>
      <w:r>
        <w:rPr>
          <w:rFonts w:eastAsiaTheme="minorEastAsia"/>
          <w:i/>
          <w:iCs/>
        </w:rPr>
        <w:t xml:space="preserve"> </w:t>
      </w:r>
      <w:r w:rsidRPr="00DA5E8F">
        <w:rPr>
          <w:rFonts w:eastAsiaTheme="minorEastAsia" w:hint="eastAsia"/>
          <w:i/>
          <w:iCs/>
        </w:rPr>
        <w:t>=</w:t>
      </w:r>
      <w:r>
        <w:rPr>
          <w:rFonts w:eastAsiaTheme="minorEastAsia"/>
          <w:i/>
          <w:iCs/>
        </w:rPr>
        <w:t xml:space="preserve"> </w:t>
      </w:r>
      <w:r w:rsidRPr="00DA5E8F">
        <w:rPr>
          <w:rFonts w:eastAsiaTheme="minorEastAsia" w:hint="eastAsia"/>
          <w:i/>
          <w:iCs/>
        </w:rPr>
        <w:t xml:space="preserve">remaining </w:t>
      </w:r>
      <w:r>
        <w:rPr>
          <w:rFonts w:eastAsiaTheme="minorEastAsia"/>
          <w:i/>
          <w:iCs/>
        </w:rPr>
        <w:t>message</w:t>
      </w:r>
      <w:r w:rsidRPr="00DA5E8F">
        <w:rPr>
          <w:rFonts w:eastAsiaTheme="minorEastAsia" w:hint="eastAsia"/>
          <w:i/>
          <w:iCs/>
        </w:rPr>
        <w:t xml:space="preserve"> size</w:t>
      </w:r>
      <w:r>
        <w:rPr>
          <w:rFonts w:eastAsiaTheme="minorEastAsia"/>
          <w:i/>
          <w:iCs/>
        </w:rPr>
        <w:t xml:space="preserve"> </w:t>
      </w:r>
      <w:r w:rsidRPr="00DA5E8F">
        <w:rPr>
          <w:rFonts w:eastAsiaTheme="minorEastAsia" w:hint="eastAsia"/>
          <w:i/>
          <w:iCs/>
        </w:rPr>
        <w:t>/</w:t>
      </w:r>
      <w:r>
        <w:rPr>
          <w:rFonts w:eastAsiaTheme="minorEastAsia"/>
          <w:i/>
          <w:iCs/>
        </w:rPr>
        <w:t xml:space="preserve"> </w:t>
      </w:r>
      <w:r w:rsidRPr="00DA5E8F">
        <w:rPr>
          <w:rFonts w:eastAsiaTheme="minorEastAsia" w:hint="eastAsia"/>
          <w:i/>
          <w:iCs/>
        </w:rPr>
        <w:t>TBS1</w:t>
      </w:r>
      <w:r>
        <w:rPr>
          <w:rFonts w:eastAsiaTheme="minorEastAsia"/>
          <w:i/>
          <w:iCs/>
        </w:rPr>
        <w:t xml:space="preserve"> </w:t>
      </w:r>
      <w:r w:rsidRPr="00DA5E8F">
        <w:rPr>
          <w:rFonts w:eastAsiaTheme="minorEastAsia" w:hint="eastAsia"/>
          <w:i/>
          <w:iCs/>
        </w:rPr>
        <w:t>=</w:t>
      </w:r>
      <w:r>
        <w:rPr>
          <w:rFonts w:eastAsiaTheme="minorEastAsia"/>
          <w:i/>
          <w:iCs/>
        </w:rPr>
        <w:t xml:space="preserve"> </w:t>
      </w:r>
      <w:r w:rsidRPr="00DA5E8F">
        <w:rPr>
          <w:rFonts w:eastAsiaTheme="minorEastAsia" w:hint="eastAsia"/>
          <w:i/>
          <w:iCs/>
        </w:rPr>
        <w:t>(total</w:t>
      </w:r>
      <w:r>
        <w:rPr>
          <w:rFonts w:eastAsiaTheme="minorEastAsia" w:hint="eastAsia"/>
          <w:i/>
          <w:iCs/>
        </w:rPr>
        <w:t xml:space="preserve"> </w:t>
      </w:r>
      <w:r>
        <w:rPr>
          <w:rFonts w:eastAsiaTheme="minorEastAsia"/>
          <w:i/>
          <w:iCs/>
        </w:rPr>
        <w:t>D</w:t>
      </w:r>
      <w:r>
        <w:rPr>
          <w:rFonts w:eastAsiaTheme="minorEastAsia" w:hint="eastAsia"/>
          <w:i/>
          <w:iCs/>
        </w:rPr>
        <w:t>2</w:t>
      </w:r>
      <w:r>
        <w:rPr>
          <w:rFonts w:eastAsiaTheme="minorEastAsia"/>
          <w:i/>
          <w:iCs/>
        </w:rPr>
        <w:t>R</w:t>
      </w:r>
      <w:r w:rsidRPr="00DA5E8F">
        <w:rPr>
          <w:rFonts w:eastAsiaTheme="minorEastAsia" w:hint="eastAsia"/>
          <w:i/>
          <w:iCs/>
        </w:rPr>
        <w:t xml:space="preserve"> </w:t>
      </w:r>
      <w:r>
        <w:rPr>
          <w:rFonts w:eastAsiaTheme="minorEastAsia"/>
          <w:i/>
          <w:iCs/>
        </w:rPr>
        <w:t>message</w:t>
      </w:r>
      <w:r w:rsidRPr="00DA5E8F">
        <w:rPr>
          <w:rFonts w:eastAsiaTheme="minorEastAsia" w:hint="eastAsia"/>
          <w:i/>
          <w:iCs/>
        </w:rPr>
        <w:t xml:space="preserve"> size</w:t>
      </w:r>
      <w:r>
        <w:rPr>
          <w:rFonts w:eastAsiaTheme="minorEastAsia"/>
          <w:i/>
          <w:iCs/>
        </w:rPr>
        <w:t xml:space="preserve"> </w:t>
      </w:r>
      <w:r w:rsidRPr="00DA5E8F">
        <w:rPr>
          <w:rFonts w:eastAsiaTheme="minorEastAsia" w:hint="eastAsia"/>
          <w:i/>
          <w:iCs/>
        </w:rPr>
        <w:t>-</w:t>
      </w:r>
      <w:r>
        <w:rPr>
          <w:rFonts w:eastAsiaTheme="minorEastAsia"/>
          <w:i/>
          <w:iCs/>
        </w:rPr>
        <w:t xml:space="preserve"> </w:t>
      </w:r>
      <w:r w:rsidRPr="00DA5E8F">
        <w:rPr>
          <w:rFonts w:eastAsiaTheme="minorEastAsia" w:hint="eastAsia"/>
          <w:i/>
          <w:iCs/>
        </w:rPr>
        <w:t>TBS1)</w:t>
      </w:r>
      <w:r>
        <w:rPr>
          <w:rFonts w:eastAsiaTheme="minorEastAsia"/>
          <w:i/>
          <w:iCs/>
        </w:rPr>
        <w:t xml:space="preserve"> </w:t>
      </w:r>
      <w:r w:rsidRPr="00DA5E8F">
        <w:rPr>
          <w:rFonts w:eastAsiaTheme="minorEastAsia" w:hint="eastAsia"/>
          <w:i/>
          <w:iCs/>
        </w:rPr>
        <w:t>/</w:t>
      </w:r>
      <w:r>
        <w:rPr>
          <w:rFonts w:eastAsiaTheme="minorEastAsia"/>
          <w:i/>
          <w:iCs/>
        </w:rPr>
        <w:t xml:space="preserve"> </w:t>
      </w:r>
      <w:r w:rsidRPr="00DA5E8F">
        <w:rPr>
          <w:rFonts w:eastAsiaTheme="minorEastAsia" w:hint="eastAsia"/>
          <w:i/>
          <w:iCs/>
        </w:rPr>
        <w:t>TBS1</w:t>
      </w:r>
      <w:r>
        <w:rPr>
          <w:rFonts w:eastAsiaTheme="minorEastAsia" w:hint="eastAsia"/>
        </w:rPr>
        <w:t xml:space="preserve"> </w:t>
      </w:r>
      <w:r>
        <w:rPr>
          <w:rFonts w:eastAsiaTheme="minorEastAsia"/>
        </w:rPr>
        <w:t xml:space="preserve">will be calculated by device. Next, device reports this ratio </w:t>
      </w:r>
      <w:r>
        <w:rPr>
          <w:rFonts w:eastAsiaTheme="minorEastAsia" w:hint="eastAsia"/>
        </w:rPr>
        <w:t xml:space="preserve">together with </w:t>
      </w:r>
      <w:r>
        <w:rPr>
          <w:rFonts w:eastAsiaTheme="minorEastAsia"/>
        </w:rPr>
        <w:t>the scheduled D2R transmission</w:t>
      </w:r>
      <w:r>
        <w:rPr>
          <w:rFonts w:eastAsiaTheme="minorEastAsia" w:hint="eastAsia"/>
        </w:rPr>
        <w:t xml:space="preserve"> in </w:t>
      </w:r>
      <w:r>
        <w:rPr>
          <w:rFonts w:eastAsiaTheme="minorEastAsia"/>
        </w:rPr>
        <w:t xml:space="preserve">corresponding </w:t>
      </w:r>
      <w:r>
        <w:rPr>
          <w:rFonts w:eastAsiaTheme="minorEastAsia" w:hint="eastAsia"/>
        </w:rPr>
        <w:t>PDRCH.</w:t>
      </w:r>
    </w:p>
    <w:p w14:paraId="7E839443" w14:textId="77777777" w:rsidR="00A24F9B" w:rsidRDefault="00A24F9B" w:rsidP="00A24F9B">
      <w:pPr>
        <w:spacing w:before="156" w:after="156"/>
        <w:rPr>
          <w:rFonts w:eastAsiaTheme="minorEastAsia"/>
        </w:rPr>
      </w:pPr>
      <w:r>
        <w:rPr>
          <w:rFonts w:eastAsiaTheme="minorEastAsia"/>
        </w:rPr>
        <w:t>Step 3. When r</w:t>
      </w:r>
      <w:r>
        <w:rPr>
          <w:rFonts w:eastAsiaTheme="minorEastAsia" w:hint="eastAsia"/>
        </w:rPr>
        <w:t xml:space="preserve">eader receives PDRCH successfully, </w:t>
      </w:r>
      <w:r>
        <w:rPr>
          <w:rFonts w:eastAsiaTheme="minorEastAsia"/>
        </w:rPr>
        <w:t>r</w:t>
      </w:r>
      <w:r>
        <w:rPr>
          <w:rFonts w:eastAsiaTheme="minorEastAsia" w:hint="eastAsia"/>
        </w:rPr>
        <w:t xml:space="preserve">eader </w:t>
      </w:r>
      <w:r>
        <w:rPr>
          <w:rFonts w:eastAsiaTheme="minorEastAsia"/>
        </w:rPr>
        <w:t>calculates</w:t>
      </w:r>
      <w:r>
        <w:rPr>
          <w:rFonts w:eastAsiaTheme="minorEastAsia" w:hint="eastAsia"/>
        </w:rPr>
        <w:t xml:space="preserve"> </w:t>
      </w:r>
      <w:r>
        <w:rPr>
          <w:rFonts w:eastAsiaTheme="minorEastAsia"/>
        </w:rPr>
        <w:t xml:space="preserve">the </w:t>
      </w:r>
      <w:r>
        <w:rPr>
          <w:rFonts w:eastAsiaTheme="minorEastAsia" w:hint="eastAsia"/>
        </w:rPr>
        <w:t xml:space="preserve">remaining </w:t>
      </w:r>
      <w:r>
        <w:rPr>
          <w:rFonts w:eastAsiaTheme="minorEastAsia"/>
        </w:rPr>
        <w:t>D2R message</w:t>
      </w:r>
      <w:r>
        <w:rPr>
          <w:rFonts w:eastAsiaTheme="minorEastAsia" w:hint="eastAsia"/>
        </w:rPr>
        <w:t xml:space="preserve"> size </w:t>
      </w:r>
      <w:r>
        <w:rPr>
          <w:rFonts w:eastAsiaTheme="minorEastAsia"/>
        </w:rPr>
        <w:t xml:space="preserve">by multiply the </w:t>
      </w:r>
      <w:r>
        <w:rPr>
          <w:rFonts w:eastAsiaTheme="minorEastAsia" w:hint="eastAsia"/>
        </w:rPr>
        <w:t xml:space="preserve">reported </w:t>
      </w:r>
      <w:r w:rsidRPr="00FF4438">
        <w:rPr>
          <w:rFonts w:eastAsiaTheme="minorEastAsia" w:hint="eastAsia"/>
          <w:i/>
          <w:iCs/>
        </w:rPr>
        <w:t>r</w:t>
      </w:r>
      <w:r>
        <w:rPr>
          <w:rFonts w:eastAsiaTheme="minorEastAsia"/>
        </w:rPr>
        <w:t xml:space="preserve"> with TBS1. Based on the calculated remaining message size, reader could indicate </w:t>
      </w:r>
      <w:r w:rsidRPr="005142F6">
        <w:rPr>
          <w:rFonts w:eastAsiaTheme="minorEastAsia"/>
          <w:i/>
          <w:iCs/>
        </w:rPr>
        <w:t>TBS2</w:t>
      </w:r>
      <w:r>
        <w:rPr>
          <w:rFonts w:eastAsiaTheme="minorEastAsia" w:hint="eastAsia"/>
        </w:rPr>
        <w:t xml:space="preserve"> </w:t>
      </w:r>
      <w:r>
        <w:rPr>
          <w:rFonts w:eastAsiaTheme="minorEastAsia"/>
        </w:rPr>
        <w:t xml:space="preserve">in another PRDCH transmission </w:t>
      </w:r>
      <w:r>
        <w:rPr>
          <w:rFonts w:eastAsiaTheme="minorEastAsia" w:hint="eastAsia"/>
        </w:rPr>
        <w:t xml:space="preserve">for </w:t>
      </w:r>
      <w:r>
        <w:rPr>
          <w:rFonts w:eastAsiaTheme="minorEastAsia"/>
        </w:rPr>
        <w:t>another</w:t>
      </w:r>
      <w:r>
        <w:rPr>
          <w:rFonts w:eastAsiaTheme="minorEastAsia" w:hint="eastAsia"/>
        </w:rPr>
        <w:t xml:space="preserve"> PDRCH scheduling. </w:t>
      </w:r>
      <w:r>
        <w:rPr>
          <w:rFonts w:eastAsiaTheme="minorEastAsia"/>
        </w:rPr>
        <w:t>T</w:t>
      </w:r>
      <w:r>
        <w:rPr>
          <w:rFonts w:eastAsiaTheme="minorEastAsia" w:hint="eastAsia"/>
        </w:rPr>
        <w:t xml:space="preserve">his </w:t>
      </w:r>
      <w:r>
        <w:rPr>
          <w:rFonts w:eastAsiaTheme="minorEastAsia"/>
        </w:rPr>
        <w:t xml:space="preserve">procedure </w:t>
      </w:r>
      <w:r>
        <w:rPr>
          <w:rFonts w:eastAsiaTheme="minorEastAsia" w:hint="eastAsia"/>
        </w:rPr>
        <w:t xml:space="preserve">will repeat until the completion of all D2R </w:t>
      </w:r>
      <w:r>
        <w:rPr>
          <w:rFonts w:eastAsiaTheme="minorEastAsia"/>
        </w:rPr>
        <w:t>message transmission.</w:t>
      </w:r>
    </w:p>
    <w:p w14:paraId="18DBC69A" w14:textId="77777777" w:rsidR="00A24F9B" w:rsidRPr="004E0E2E" w:rsidRDefault="00A24F9B" w:rsidP="004E0E2E">
      <w:pPr>
        <w:pStyle w:val="1st-ob-YJ"/>
        <w:spacing w:before="156" w:after="156"/>
        <w:rPr>
          <w:rFonts w:eastAsia="宋体"/>
          <w:i w:val="0"/>
        </w:rPr>
      </w:pPr>
      <w:bookmarkStart w:id="65" w:name="_Toc181346662"/>
      <w:bookmarkStart w:id="66" w:name="_Toc181346913"/>
      <w:bookmarkStart w:id="67" w:name="_Toc181899704"/>
      <w:bookmarkStart w:id="68" w:name="_Toc181899726"/>
      <w:bookmarkStart w:id="69" w:name="_Toc188353323"/>
      <w:bookmarkStart w:id="70" w:name="_Toc188354407"/>
      <w:bookmarkStart w:id="71" w:name="_Toc188516754"/>
      <w:bookmarkStart w:id="72" w:name="_Toc188516899"/>
      <w:bookmarkStart w:id="73" w:name="_Toc188517047"/>
      <w:bookmarkStart w:id="74" w:name="_Toc188523757"/>
      <w:bookmarkStart w:id="75" w:name="_Toc188538444"/>
      <w:bookmarkStart w:id="76" w:name="_Toc193381149"/>
      <w:bookmarkStart w:id="77" w:name="_Toc193381300"/>
      <w:bookmarkStart w:id="78" w:name="_Toc193384710"/>
      <w:bookmarkStart w:id="79" w:name="_Toc193979038"/>
      <w:bookmarkStart w:id="80" w:name="_Toc194074797"/>
      <w:r w:rsidRPr="004E0E2E">
        <w:rPr>
          <w:rFonts w:eastAsia="宋体"/>
          <w:i w:val="0"/>
        </w:rPr>
        <w:t>Ratio based message size report is a simple and efficient mechanism for A-</w:t>
      </w:r>
      <w:proofErr w:type="spellStart"/>
      <w:r w:rsidRPr="004E0E2E">
        <w:rPr>
          <w:rFonts w:eastAsia="宋体"/>
          <w:i w:val="0"/>
        </w:rPr>
        <w:t>IoT</w:t>
      </w:r>
      <w:proofErr w:type="spellEnd"/>
      <w:r w:rsidRPr="004E0E2E">
        <w:rPr>
          <w:rFonts w:eastAsia="宋体"/>
          <w:i w:val="0"/>
        </w:rPr>
        <w:t xml:space="preserve"> message scheduling.</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4E0E2E">
        <w:rPr>
          <w:rFonts w:eastAsia="宋体"/>
          <w:i w:val="0"/>
        </w:rPr>
        <w:t xml:space="preserve"> </w:t>
      </w:r>
      <w:r w:rsidRPr="004E0E2E">
        <w:rPr>
          <w:rFonts w:eastAsia="Meiryo"/>
          <w:i w:val="0"/>
          <w:color w:val="000000"/>
        </w:rPr>
        <w:t xml:space="preserve">   </w:t>
      </w:r>
    </w:p>
    <w:p w14:paraId="425EC9F4" w14:textId="77777777" w:rsidR="00A24F9B" w:rsidRDefault="00A24F9B" w:rsidP="00A24F9B">
      <w:pPr>
        <w:pStyle w:val="1st-Proposal-YJ"/>
        <w:spacing w:before="156" w:after="156"/>
        <w:rPr>
          <w:rFonts w:eastAsia="宋体"/>
          <w:i w:val="0"/>
        </w:rPr>
      </w:pPr>
      <w:bookmarkStart w:id="81" w:name="_Toc181346673"/>
      <w:bookmarkStart w:id="82" w:name="_Toc181346923"/>
      <w:bookmarkStart w:id="83" w:name="_Toc181899714"/>
      <w:bookmarkStart w:id="84" w:name="_Toc188353326"/>
      <w:bookmarkStart w:id="85" w:name="_Toc188354410"/>
      <w:bookmarkStart w:id="86" w:name="_Toc188516757"/>
      <w:bookmarkStart w:id="87" w:name="_Toc188516902"/>
      <w:bookmarkStart w:id="88" w:name="_Toc188517050"/>
      <w:bookmarkStart w:id="89" w:name="_Toc188523765"/>
      <w:bookmarkStart w:id="90" w:name="_Toc188538451"/>
      <w:bookmarkStart w:id="91" w:name="_Toc193381150"/>
      <w:bookmarkStart w:id="92" w:name="_Toc193381301"/>
      <w:bookmarkStart w:id="93" w:name="_Toc193384711"/>
      <w:bookmarkStart w:id="94" w:name="_Toc193979039"/>
      <w:bookmarkStart w:id="95" w:name="_Toc194074798"/>
      <w:r>
        <w:rPr>
          <w:rFonts w:eastAsia="宋体"/>
          <w:i w:val="0"/>
        </w:rPr>
        <w:t>R</w:t>
      </w:r>
      <w:r w:rsidRPr="00883E3F">
        <w:rPr>
          <w:rFonts w:eastAsia="宋体"/>
          <w:i w:val="0"/>
        </w:rPr>
        <w:t>atio based message size reporting</w:t>
      </w:r>
      <w:r>
        <w:rPr>
          <w:rFonts w:eastAsia="宋体"/>
          <w:i w:val="0"/>
        </w:rPr>
        <w:t xml:space="preserve"> can be supported</w:t>
      </w:r>
      <w:r w:rsidRPr="00883E3F">
        <w:rPr>
          <w:rFonts w:eastAsia="宋体"/>
          <w:i w:val="0"/>
        </w:rPr>
        <w:t xml:space="preserve"> for </w:t>
      </w:r>
      <w:r>
        <w:rPr>
          <w:rFonts w:eastAsia="宋体"/>
          <w:i w:val="0"/>
        </w:rPr>
        <w:t>efficient scheduling in A-</w:t>
      </w:r>
      <w:proofErr w:type="spellStart"/>
      <w:r>
        <w:rPr>
          <w:rFonts w:eastAsia="宋体"/>
          <w:i w:val="0"/>
        </w:rPr>
        <w:t>IoT</w:t>
      </w:r>
      <w:proofErr w:type="spellEnd"/>
      <w:r w:rsidRPr="00883E3F">
        <w:rPr>
          <w:rFonts w:eastAsia="宋体"/>
          <w:i w:val="0"/>
        </w:rPr>
        <w:t>.</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198BC22F" w14:textId="3B3B1832" w:rsidR="0090662C" w:rsidRPr="0090662C" w:rsidRDefault="004A2686" w:rsidP="00A91199">
      <w:pPr>
        <w:spacing w:beforeLines="100" w:before="312" w:after="156"/>
        <w:rPr>
          <w:rFonts w:eastAsia="宋体"/>
          <w:b/>
          <w:u w:val="single"/>
        </w:rPr>
      </w:pPr>
      <w:r>
        <w:rPr>
          <w:rFonts w:eastAsia="宋体" w:hint="eastAsia"/>
          <w:b/>
          <w:u w:val="single"/>
        </w:rPr>
        <w:t>Transmission</w:t>
      </w:r>
      <w:r>
        <w:rPr>
          <w:rFonts w:eastAsia="宋体"/>
          <w:b/>
          <w:u w:val="single"/>
        </w:rPr>
        <w:t xml:space="preserve"> </w:t>
      </w:r>
      <w:r w:rsidR="0000587B">
        <w:rPr>
          <w:rFonts w:eastAsia="宋体" w:hint="eastAsia"/>
          <w:b/>
          <w:u w:val="single"/>
        </w:rPr>
        <w:t>and</w:t>
      </w:r>
      <w:r w:rsidR="0000587B">
        <w:rPr>
          <w:rFonts w:eastAsia="宋体"/>
          <w:b/>
          <w:u w:val="single"/>
        </w:rPr>
        <w:t xml:space="preserve"> </w:t>
      </w:r>
      <w:r w:rsidR="0090662C" w:rsidRPr="0090662C">
        <w:rPr>
          <w:rFonts w:eastAsia="宋体" w:hint="eastAsia"/>
          <w:b/>
          <w:u w:val="single"/>
        </w:rPr>
        <w:t>R</w:t>
      </w:r>
      <w:r w:rsidR="0090662C" w:rsidRPr="0090662C">
        <w:rPr>
          <w:rFonts w:eastAsia="宋体"/>
          <w:b/>
          <w:u w:val="single"/>
        </w:rPr>
        <w:t>etransmission</w:t>
      </w:r>
      <w:r w:rsidR="00D555CB">
        <w:rPr>
          <w:rFonts w:eastAsia="宋体"/>
          <w:b/>
          <w:u w:val="single"/>
        </w:rPr>
        <w:t xml:space="preserve"> of a segment</w:t>
      </w:r>
    </w:p>
    <w:p w14:paraId="2E82590C" w14:textId="450F9F41" w:rsidR="00830783" w:rsidRDefault="001A118D" w:rsidP="00445702">
      <w:pPr>
        <w:spacing w:before="156" w:after="156"/>
        <w:rPr>
          <w:rFonts w:eastAsia="宋体"/>
        </w:rPr>
      </w:pPr>
      <w:r>
        <w:rPr>
          <w:rFonts w:eastAsia="宋体" w:hint="eastAsia"/>
        </w:rPr>
        <w:t>As</w:t>
      </w:r>
      <w:r>
        <w:rPr>
          <w:rFonts w:eastAsia="宋体"/>
        </w:rPr>
        <w:t xml:space="preserve"> </w:t>
      </w:r>
      <w:r>
        <w:rPr>
          <w:rFonts w:eastAsia="宋体" w:hint="eastAsia"/>
        </w:rPr>
        <w:t>per</w:t>
      </w:r>
      <w:r>
        <w:rPr>
          <w:rFonts w:eastAsia="宋体"/>
        </w:rPr>
        <w:t xml:space="preserve"> </w:t>
      </w:r>
      <w:r>
        <w:rPr>
          <w:rFonts w:eastAsia="宋体" w:hint="eastAsia"/>
        </w:rPr>
        <w:t>the</w:t>
      </w:r>
      <w:r>
        <w:rPr>
          <w:rFonts w:eastAsia="宋体"/>
        </w:rPr>
        <w:t xml:space="preserve"> </w:t>
      </w:r>
      <w:r>
        <w:rPr>
          <w:rFonts w:eastAsia="宋体" w:hint="eastAsia"/>
        </w:rPr>
        <w:t>agreement</w:t>
      </w:r>
      <w:r>
        <w:rPr>
          <w:rFonts w:eastAsia="宋体"/>
        </w:rPr>
        <w:t xml:space="preserve"> </w:t>
      </w:r>
      <w:r>
        <w:rPr>
          <w:rFonts w:eastAsia="宋体" w:hint="eastAsia"/>
        </w:rPr>
        <w:t>of</w:t>
      </w:r>
      <w:r>
        <w:rPr>
          <w:rFonts w:eastAsia="宋体"/>
        </w:rPr>
        <w:t xml:space="preserve"> </w:t>
      </w:r>
      <w:r>
        <w:rPr>
          <w:rFonts w:eastAsia="宋体" w:hint="eastAsia"/>
        </w:rPr>
        <w:t>RAN</w:t>
      </w:r>
      <w:r>
        <w:rPr>
          <w:rFonts w:eastAsia="宋体"/>
        </w:rPr>
        <w:t>2#129</w:t>
      </w:r>
      <w:r>
        <w:rPr>
          <w:rFonts w:eastAsia="宋体" w:hint="eastAsia"/>
        </w:rPr>
        <w:t>bis</w:t>
      </w:r>
      <w:r>
        <w:rPr>
          <w:rFonts w:eastAsia="宋体"/>
        </w:rPr>
        <w:t xml:space="preserve"> on retransmission, the start point of retransmission of segment can be determined by the offset, such as the offset plus one</w:t>
      </w:r>
      <w:r>
        <w:rPr>
          <w:rFonts w:eastAsia="宋体" w:hint="eastAsia"/>
        </w:rPr>
        <w:t>.</w:t>
      </w:r>
      <w:r>
        <w:rPr>
          <w:rFonts w:eastAsia="宋体"/>
        </w:rPr>
        <w:t xml:space="preserve"> However, how to perform the new transmission is not decided yet.</w:t>
      </w:r>
    </w:p>
    <w:p w14:paraId="12013C89" w14:textId="59DA808C" w:rsidR="00445702" w:rsidRDefault="00445702" w:rsidP="00445702">
      <w:pPr>
        <w:spacing w:before="156" w:after="156"/>
        <w:rPr>
          <w:rFonts w:eastAsia="宋体"/>
        </w:rPr>
      </w:pPr>
      <w:r>
        <w:rPr>
          <w:rFonts w:eastAsia="宋体" w:hint="eastAsia"/>
        </w:rPr>
        <w:t>For</w:t>
      </w:r>
      <w:r>
        <w:rPr>
          <w:rFonts w:eastAsia="宋体"/>
        </w:rPr>
        <w:t xml:space="preserve"> </w:t>
      </w:r>
      <w:r>
        <w:rPr>
          <w:rFonts w:eastAsia="宋体" w:hint="eastAsia"/>
        </w:rPr>
        <w:t>transmission</w:t>
      </w:r>
      <w:r>
        <w:rPr>
          <w:rFonts w:eastAsia="宋体"/>
        </w:rPr>
        <w:t xml:space="preserve"> </w:t>
      </w:r>
      <w:r>
        <w:rPr>
          <w:rFonts w:eastAsia="宋体" w:hint="eastAsia"/>
        </w:rPr>
        <w:t>of</w:t>
      </w:r>
      <w:r>
        <w:rPr>
          <w:rFonts w:eastAsia="宋体"/>
        </w:rPr>
        <w:t xml:space="preserve"> </w:t>
      </w:r>
      <w:r>
        <w:rPr>
          <w:rFonts w:eastAsia="宋体" w:hint="eastAsia"/>
        </w:rPr>
        <w:t>each</w:t>
      </w:r>
      <w:r>
        <w:rPr>
          <w:rFonts w:eastAsia="宋体"/>
        </w:rPr>
        <w:t xml:space="preserve"> </w:t>
      </w:r>
      <w:r>
        <w:rPr>
          <w:rFonts w:eastAsia="宋体" w:hint="eastAsia"/>
        </w:rPr>
        <w:t>data</w:t>
      </w:r>
      <w:r>
        <w:rPr>
          <w:rFonts w:eastAsia="宋体"/>
        </w:rPr>
        <w:t xml:space="preserve"> segment, device only needs to know the starting and ending position for current transmission requested by reader. This can be implemented by following steps:</w:t>
      </w:r>
    </w:p>
    <w:p w14:paraId="547C04B2" w14:textId="77777777" w:rsidR="00445702" w:rsidRPr="00BA67D5" w:rsidRDefault="00445702" w:rsidP="004A2686">
      <w:pPr>
        <w:pStyle w:val="a3"/>
        <w:numPr>
          <w:ilvl w:val="0"/>
          <w:numId w:val="39"/>
        </w:numPr>
        <w:spacing w:before="120" w:after="120"/>
        <w:ind w:firstLineChars="0"/>
        <w:rPr>
          <w:rFonts w:eastAsia="宋体"/>
        </w:rPr>
      </w:pPr>
      <w:r w:rsidRPr="00BA67D5">
        <w:rPr>
          <w:rFonts w:eastAsia="宋体"/>
        </w:rPr>
        <w:t xml:space="preserve">Step 1: </w:t>
      </w:r>
      <w:r w:rsidRPr="00BA67D5">
        <w:rPr>
          <w:rFonts w:eastAsia="宋体" w:hint="eastAsia"/>
        </w:rPr>
        <w:t>U</w:t>
      </w:r>
      <w:r w:rsidRPr="00BA67D5">
        <w:rPr>
          <w:rFonts w:eastAsia="宋体"/>
        </w:rPr>
        <w:t>pon D2R transmission of segment#0, the device stores a “start position” (starting position of segment#0) and a “next start position” (starting position of the next data segment to be transmitted);</w:t>
      </w:r>
    </w:p>
    <w:p w14:paraId="34CD11F5" w14:textId="77777777" w:rsidR="00445702" w:rsidRPr="00BA67D5" w:rsidRDefault="00445702" w:rsidP="004A2686">
      <w:pPr>
        <w:pStyle w:val="a3"/>
        <w:numPr>
          <w:ilvl w:val="0"/>
          <w:numId w:val="39"/>
        </w:numPr>
        <w:spacing w:before="120" w:after="120"/>
        <w:ind w:firstLineChars="0"/>
        <w:rPr>
          <w:rFonts w:eastAsia="宋体"/>
        </w:rPr>
      </w:pPr>
      <w:r w:rsidRPr="00BA67D5">
        <w:rPr>
          <w:rFonts w:eastAsia="宋体"/>
        </w:rPr>
        <w:t>Step 2: In scheduling for D2R segment#1, reader provide a starting information and a size information to device. If segment#0 is successfully decoded, the starting information may indicate D2R segment#1 to start from the “next start position”; If segment#0 is not successfully decoded, the starting information may indicate D2R segment#1 to start from the “start position”;</w:t>
      </w:r>
    </w:p>
    <w:p w14:paraId="3A36B00F" w14:textId="77777777" w:rsidR="00445702" w:rsidRPr="00BA67D5" w:rsidRDefault="00445702" w:rsidP="004A2686">
      <w:pPr>
        <w:pStyle w:val="a3"/>
        <w:numPr>
          <w:ilvl w:val="0"/>
          <w:numId w:val="39"/>
        </w:numPr>
        <w:spacing w:before="120" w:after="120"/>
        <w:ind w:firstLineChars="0"/>
        <w:rPr>
          <w:rFonts w:eastAsia="宋体"/>
        </w:rPr>
      </w:pPr>
      <w:r w:rsidRPr="00BA67D5">
        <w:rPr>
          <w:rFonts w:eastAsia="宋体"/>
        </w:rPr>
        <w:lastRenderedPageBreak/>
        <w:t>Step 3: Based on the starting information, the device considers the starting position of segment#1 to be the “start position” or the “next start position”. Then device construct segment#1 for transmission with the starting position and the size information.</w:t>
      </w:r>
    </w:p>
    <w:p w14:paraId="5F0CF0EF" w14:textId="77777777" w:rsidR="00445702" w:rsidRDefault="00445702" w:rsidP="00445702">
      <w:pPr>
        <w:spacing w:before="156" w:after="156"/>
        <w:rPr>
          <w:rFonts w:eastAsia="宋体"/>
        </w:rPr>
      </w:pPr>
      <w:r>
        <w:rPr>
          <w:rFonts w:eastAsia="宋体" w:hint="eastAsia"/>
        </w:rPr>
        <w:t>S</w:t>
      </w:r>
      <w:r>
        <w:rPr>
          <w:rFonts w:eastAsia="宋体"/>
        </w:rPr>
        <w:t>ome examples can be seen in following figures:</w:t>
      </w:r>
    </w:p>
    <w:p w14:paraId="0E83F797" w14:textId="77777777" w:rsidR="00445702" w:rsidRDefault="00445702" w:rsidP="00445702">
      <w:pPr>
        <w:spacing w:before="156" w:after="156"/>
        <w:jc w:val="center"/>
        <w:rPr>
          <w:rFonts w:eastAsia="宋体"/>
        </w:rPr>
      </w:pPr>
      <w:r w:rsidRPr="00AB0FEA">
        <w:rPr>
          <w:rFonts w:eastAsia="宋体"/>
          <w:noProof/>
        </w:rPr>
        <w:drawing>
          <wp:inline distT="0" distB="0" distL="0" distR="0" wp14:anchorId="27D1ED3B" wp14:editId="3B86A5C8">
            <wp:extent cx="2122148" cy="956133"/>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143923" cy="965944"/>
                    </a:xfrm>
                    <a:prstGeom prst="rect">
                      <a:avLst/>
                    </a:prstGeom>
                  </pic:spPr>
                </pic:pic>
              </a:graphicData>
            </a:graphic>
          </wp:inline>
        </w:drawing>
      </w:r>
    </w:p>
    <w:p w14:paraId="77BE0B82" w14:textId="77777777" w:rsidR="00445702" w:rsidRDefault="00445702" w:rsidP="00445702">
      <w:pPr>
        <w:spacing w:before="156" w:after="156"/>
        <w:jc w:val="center"/>
        <w:rPr>
          <w:rFonts w:eastAsia="宋体"/>
        </w:rPr>
      </w:pPr>
      <w:r>
        <w:rPr>
          <w:rFonts w:eastAsia="宋体"/>
        </w:rPr>
        <w:t>Example of segment#0</w:t>
      </w:r>
    </w:p>
    <w:p w14:paraId="50CC6825" w14:textId="77777777" w:rsidR="00445702" w:rsidRDefault="00445702" w:rsidP="00445702">
      <w:pPr>
        <w:spacing w:before="156" w:after="156"/>
        <w:jc w:val="center"/>
        <w:rPr>
          <w:rFonts w:eastAsia="宋体"/>
        </w:rPr>
      </w:pPr>
      <w:r w:rsidRPr="003B679A">
        <w:rPr>
          <w:rFonts w:eastAsia="宋体"/>
          <w:noProof/>
        </w:rPr>
        <w:drawing>
          <wp:inline distT="0" distB="0" distL="0" distR="0" wp14:anchorId="3792D016" wp14:editId="16459B16">
            <wp:extent cx="1539767" cy="1442955"/>
            <wp:effectExtent l="0" t="0" r="3810" b="508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550432" cy="1452949"/>
                    </a:xfrm>
                    <a:prstGeom prst="rect">
                      <a:avLst/>
                    </a:prstGeom>
                  </pic:spPr>
                </pic:pic>
              </a:graphicData>
            </a:graphic>
          </wp:inline>
        </w:drawing>
      </w:r>
      <w:r w:rsidRPr="000F0008">
        <w:rPr>
          <w:rFonts w:eastAsia="宋体"/>
          <w:noProof/>
        </w:rPr>
        <w:drawing>
          <wp:inline distT="0" distB="0" distL="0" distR="0" wp14:anchorId="075B4C39" wp14:editId="5487E725">
            <wp:extent cx="2210974" cy="1075609"/>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237025" cy="1088283"/>
                    </a:xfrm>
                    <a:prstGeom prst="rect">
                      <a:avLst/>
                    </a:prstGeom>
                  </pic:spPr>
                </pic:pic>
              </a:graphicData>
            </a:graphic>
          </wp:inline>
        </w:drawing>
      </w:r>
    </w:p>
    <w:p w14:paraId="4CC43F43" w14:textId="21A6043B" w:rsidR="00445702" w:rsidRDefault="00830783" w:rsidP="00445702">
      <w:pPr>
        <w:spacing w:before="156" w:after="156"/>
        <w:jc w:val="center"/>
        <w:rPr>
          <w:rFonts w:eastAsia="宋体"/>
        </w:rPr>
      </w:pPr>
      <w:r>
        <w:rPr>
          <w:rFonts w:eastAsia="宋体" w:hint="eastAsia"/>
        </w:rPr>
        <w:t>F</w:t>
      </w:r>
      <w:r>
        <w:rPr>
          <w:rFonts w:eastAsia="宋体"/>
        </w:rPr>
        <w:t>ig.</w:t>
      </w:r>
      <w:r w:rsidR="007E03AE">
        <w:rPr>
          <w:rFonts w:eastAsia="宋体"/>
        </w:rPr>
        <w:t>2</w:t>
      </w:r>
      <w:r>
        <w:rPr>
          <w:rFonts w:eastAsia="宋体"/>
        </w:rPr>
        <w:t xml:space="preserve"> </w:t>
      </w:r>
      <w:r w:rsidR="00445702">
        <w:rPr>
          <w:rFonts w:eastAsia="宋体"/>
        </w:rPr>
        <w:t>Example of segment#1 (ACK for segment#0)</w:t>
      </w:r>
    </w:p>
    <w:p w14:paraId="1FBBD5CB" w14:textId="77777777" w:rsidR="00445702" w:rsidRDefault="00445702" w:rsidP="00445702">
      <w:pPr>
        <w:spacing w:before="156" w:after="156"/>
        <w:jc w:val="center"/>
        <w:rPr>
          <w:rFonts w:eastAsia="宋体"/>
        </w:rPr>
      </w:pPr>
      <w:r w:rsidRPr="00CC4F0C">
        <w:rPr>
          <w:rFonts w:eastAsia="宋体"/>
          <w:noProof/>
        </w:rPr>
        <w:drawing>
          <wp:inline distT="0" distB="0" distL="0" distR="0" wp14:anchorId="7CBB585F" wp14:editId="3A3A1DDD">
            <wp:extent cx="1509579" cy="1469383"/>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522615" cy="1482071"/>
                    </a:xfrm>
                    <a:prstGeom prst="rect">
                      <a:avLst/>
                    </a:prstGeom>
                  </pic:spPr>
                </pic:pic>
              </a:graphicData>
            </a:graphic>
          </wp:inline>
        </w:drawing>
      </w:r>
      <w:r w:rsidRPr="00455C91">
        <w:rPr>
          <w:rFonts w:eastAsia="宋体"/>
          <w:noProof/>
        </w:rPr>
        <w:drawing>
          <wp:inline distT="0" distB="0" distL="0" distR="0" wp14:anchorId="629869BF" wp14:editId="0C1DA2A6">
            <wp:extent cx="2302058" cy="1054467"/>
            <wp:effectExtent l="0" t="0" r="3175"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331355" cy="1067887"/>
                    </a:xfrm>
                    <a:prstGeom prst="rect">
                      <a:avLst/>
                    </a:prstGeom>
                  </pic:spPr>
                </pic:pic>
              </a:graphicData>
            </a:graphic>
          </wp:inline>
        </w:drawing>
      </w:r>
    </w:p>
    <w:p w14:paraId="0405882B" w14:textId="2E1BC88D" w:rsidR="00445702" w:rsidRPr="005F1467" w:rsidRDefault="00830783" w:rsidP="00445702">
      <w:pPr>
        <w:spacing w:before="156" w:after="156"/>
        <w:jc w:val="center"/>
        <w:rPr>
          <w:rFonts w:eastAsia="宋体"/>
        </w:rPr>
      </w:pPr>
      <w:r>
        <w:rPr>
          <w:rFonts w:eastAsia="宋体" w:hint="eastAsia"/>
        </w:rPr>
        <w:t>F</w:t>
      </w:r>
      <w:r>
        <w:rPr>
          <w:rFonts w:eastAsia="宋体"/>
        </w:rPr>
        <w:t>ig.</w:t>
      </w:r>
      <w:r w:rsidR="007E03AE">
        <w:rPr>
          <w:rFonts w:eastAsia="宋体"/>
        </w:rPr>
        <w:t>3</w:t>
      </w:r>
      <w:r>
        <w:rPr>
          <w:rFonts w:eastAsia="宋体"/>
        </w:rPr>
        <w:t xml:space="preserve"> </w:t>
      </w:r>
      <w:r w:rsidR="00445702">
        <w:rPr>
          <w:rFonts w:eastAsia="宋体"/>
        </w:rPr>
        <w:t>Example of segment#1: NACK for segment#0, size of segment#1 &lt; size of segment#0)</w:t>
      </w:r>
    </w:p>
    <w:p w14:paraId="63458EAB" w14:textId="77777777" w:rsidR="00445702" w:rsidRDefault="00445702" w:rsidP="00445702">
      <w:pPr>
        <w:pStyle w:val="1st-Proposal-YJ"/>
        <w:numPr>
          <w:ilvl w:val="0"/>
          <w:numId w:val="0"/>
        </w:numPr>
        <w:spacing w:before="156" w:after="156"/>
        <w:rPr>
          <w:rFonts w:eastAsia="宋体"/>
        </w:rPr>
      </w:pPr>
    </w:p>
    <w:p w14:paraId="7E7F2709" w14:textId="77777777" w:rsidR="00445702" w:rsidRPr="00B4378C" w:rsidRDefault="00445702" w:rsidP="00445702">
      <w:pPr>
        <w:pStyle w:val="1st-Proposal-YJ"/>
        <w:spacing w:before="156" w:after="156"/>
        <w:rPr>
          <w:rFonts w:eastAsia="宋体"/>
          <w:i w:val="0"/>
        </w:rPr>
      </w:pPr>
      <w:bookmarkStart w:id="96" w:name="_Toc188523760"/>
      <w:bookmarkStart w:id="97" w:name="_Toc188538446"/>
      <w:bookmarkStart w:id="98" w:name="_Toc193381151"/>
      <w:bookmarkStart w:id="99" w:name="_Toc193381302"/>
      <w:bookmarkStart w:id="100" w:name="_Toc193384712"/>
      <w:bookmarkStart w:id="101" w:name="_Toc193979040"/>
      <w:bookmarkStart w:id="102" w:name="_Toc194074799"/>
      <w:r w:rsidRPr="00B4378C">
        <w:rPr>
          <w:rFonts w:eastAsia="宋体" w:hint="eastAsia"/>
          <w:i w:val="0"/>
        </w:rPr>
        <w:t>U</w:t>
      </w:r>
      <w:r w:rsidRPr="00B4378C">
        <w:rPr>
          <w:rFonts w:eastAsia="宋体"/>
          <w:i w:val="0"/>
        </w:rPr>
        <w:t xml:space="preserve">pon each segment transmission, the device stores a start position (starting position of the </w:t>
      </w:r>
      <w:r w:rsidRPr="00B4378C">
        <w:rPr>
          <w:rFonts w:eastAsia="宋体" w:hint="eastAsia"/>
          <w:i w:val="0"/>
        </w:rPr>
        <w:t>data</w:t>
      </w:r>
      <w:r w:rsidRPr="00B4378C">
        <w:rPr>
          <w:rFonts w:eastAsia="宋体"/>
          <w:i w:val="0"/>
        </w:rPr>
        <w:t xml:space="preserve"> </w:t>
      </w:r>
      <w:r w:rsidRPr="00B4378C">
        <w:rPr>
          <w:rFonts w:eastAsia="宋体" w:hint="eastAsia"/>
          <w:i w:val="0"/>
        </w:rPr>
        <w:t>segment</w:t>
      </w:r>
      <w:r w:rsidRPr="00B4378C">
        <w:rPr>
          <w:rFonts w:eastAsia="宋体"/>
          <w:i w:val="0"/>
        </w:rPr>
        <w:t xml:space="preserve"> for current transmission) and a next start position (starting position of the next </w:t>
      </w:r>
      <w:r w:rsidRPr="00B4378C">
        <w:rPr>
          <w:rFonts w:eastAsia="宋体" w:hint="eastAsia"/>
          <w:i w:val="0"/>
        </w:rPr>
        <w:t>data</w:t>
      </w:r>
      <w:r w:rsidRPr="00B4378C">
        <w:rPr>
          <w:rFonts w:eastAsia="宋体"/>
          <w:i w:val="0"/>
        </w:rPr>
        <w:t xml:space="preserve"> </w:t>
      </w:r>
      <w:r w:rsidRPr="00B4378C">
        <w:rPr>
          <w:rFonts w:eastAsia="宋体" w:hint="eastAsia"/>
          <w:i w:val="0"/>
        </w:rPr>
        <w:t>segment</w:t>
      </w:r>
      <w:r w:rsidRPr="00B4378C">
        <w:rPr>
          <w:rFonts w:eastAsia="宋体"/>
          <w:i w:val="0"/>
        </w:rPr>
        <w:t xml:space="preserve"> to be transmitted).</w:t>
      </w:r>
      <w:bookmarkEnd w:id="96"/>
      <w:bookmarkEnd w:id="97"/>
      <w:bookmarkEnd w:id="98"/>
      <w:bookmarkEnd w:id="99"/>
      <w:bookmarkEnd w:id="100"/>
      <w:bookmarkEnd w:id="101"/>
      <w:bookmarkEnd w:id="102"/>
      <w:r w:rsidRPr="00B4378C">
        <w:rPr>
          <w:rFonts w:eastAsia="宋体"/>
          <w:i w:val="0"/>
        </w:rPr>
        <w:t xml:space="preserve"> </w:t>
      </w:r>
    </w:p>
    <w:p w14:paraId="3AB8F9AC" w14:textId="77777777" w:rsidR="00445702" w:rsidRPr="00B4378C" w:rsidRDefault="00445702" w:rsidP="00445702">
      <w:pPr>
        <w:pStyle w:val="1st-Proposal-YJ"/>
        <w:spacing w:before="156" w:after="156"/>
        <w:rPr>
          <w:rFonts w:eastAsia="宋体"/>
          <w:i w:val="0"/>
        </w:rPr>
      </w:pPr>
      <w:bookmarkStart w:id="103" w:name="_Toc188523763"/>
      <w:bookmarkStart w:id="104" w:name="_Toc188538449"/>
      <w:bookmarkStart w:id="105" w:name="_Toc193381152"/>
      <w:bookmarkStart w:id="106" w:name="_Toc193381303"/>
      <w:bookmarkStart w:id="107" w:name="_Toc193384713"/>
      <w:bookmarkStart w:id="108" w:name="_Toc193979041"/>
      <w:bookmarkStart w:id="109" w:name="_Toc194074800"/>
      <w:r w:rsidRPr="00B4378C">
        <w:rPr>
          <w:rFonts w:eastAsia="宋体" w:hint="eastAsia"/>
          <w:i w:val="0"/>
        </w:rPr>
        <w:t>Upon</w:t>
      </w:r>
      <w:r w:rsidRPr="00B4378C">
        <w:rPr>
          <w:rFonts w:eastAsia="宋体"/>
          <w:i w:val="0"/>
        </w:rPr>
        <w:t xml:space="preserve"> scheduling </w:t>
      </w:r>
      <w:r w:rsidRPr="00B4378C">
        <w:rPr>
          <w:rFonts w:eastAsia="宋体" w:hint="eastAsia"/>
          <w:i w:val="0"/>
        </w:rPr>
        <w:t>f</w:t>
      </w:r>
      <w:r w:rsidRPr="00B4378C">
        <w:rPr>
          <w:rFonts w:eastAsia="宋体"/>
          <w:i w:val="0"/>
        </w:rPr>
        <w:t>or next segment, r</w:t>
      </w:r>
      <w:r w:rsidRPr="00B4378C">
        <w:rPr>
          <w:rFonts w:eastAsia="宋体" w:hint="eastAsia"/>
          <w:i w:val="0"/>
        </w:rPr>
        <w:t>eader</w:t>
      </w:r>
      <w:r w:rsidRPr="00B4378C">
        <w:rPr>
          <w:rFonts w:eastAsia="宋体"/>
          <w:i w:val="0"/>
        </w:rPr>
        <w:t xml:space="preserve"> </w:t>
      </w:r>
      <w:r w:rsidRPr="00B4378C">
        <w:rPr>
          <w:rFonts w:eastAsia="宋体" w:hint="eastAsia"/>
          <w:i w:val="0"/>
        </w:rPr>
        <w:t>needs</w:t>
      </w:r>
      <w:r w:rsidRPr="00B4378C">
        <w:rPr>
          <w:rFonts w:eastAsia="宋体"/>
          <w:i w:val="0"/>
        </w:rPr>
        <w:t xml:space="preserve"> to provide </w:t>
      </w:r>
      <w:r w:rsidRPr="00B4378C">
        <w:rPr>
          <w:rFonts w:eastAsia="宋体" w:hint="eastAsia"/>
          <w:i w:val="0"/>
        </w:rPr>
        <w:t>a</w:t>
      </w:r>
      <w:r w:rsidRPr="00B4378C">
        <w:rPr>
          <w:rFonts w:eastAsia="宋体"/>
          <w:i w:val="0"/>
        </w:rPr>
        <w:t xml:space="preserve"> size information.</w:t>
      </w:r>
      <w:bookmarkEnd w:id="103"/>
      <w:bookmarkEnd w:id="104"/>
      <w:bookmarkEnd w:id="105"/>
      <w:bookmarkEnd w:id="106"/>
      <w:bookmarkEnd w:id="107"/>
      <w:bookmarkEnd w:id="108"/>
      <w:bookmarkEnd w:id="109"/>
      <w:r w:rsidRPr="00B4378C">
        <w:rPr>
          <w:rFonts w:eastAsia="宋体"/>
          <w:i w:val="0"/>
        </w:rPr>
        <w:t xml:space="preserve"> </w:t>
      </w:r>
    </w:p>
    <w:p w14:paraId="654F21D6" w14:textId="7EAE72B3" w:rsidR="00445702" w:rsidRDefault="00432629" w:rsidP="00445702">
      <w:pPr>
        <w:pStyle w:val="1st-Proposal-YJ"/>
        <w:spacing w:before="156" w:after="156"/>
        <w:rPr>
          <w:rFonts w:eastAsia="宋体"/>
          <w:i w:val="0"/>
        </w:rPr>
      </w:pPr>
      <w:bookmarkStart w:id="110" w:name="_Toc188523764"/>
      <w:bookmarkStart w:id="111" w:name="_Toc188538450"/>
      <w:bookmarkStart w:id="112" w:name="_Toc193381153"/>
      <w:bookmarkStart w:id="113" w:name="_Toc193381304"/>
      <w:bookmarkStart w:id="114" w:name="_Toc193384714"/>
      <w:bookmarkStart w:id="115" w:name="_Toc193979042"/>
      <w:bookmarkStart w:id="116" w:name="_Toc194074801"/>
      <w:r w:rsidRPr="001D1425">
        <w:rPr>
          <w:rFonts w:eastAsia="宋体"/>
          <w:i w:val="0"/>
        </w:rPr>
        <w:t>Upon receiving the D2R transmission scheduling info</w:t>
      </w:r>
      <w:r>
        <w:rPr>
          <w:rFonts w:eastAsia="宋体"/>
          <w:i w:val="0"/>
        </w:rPr>
        <w:t>rmation</w:t>
      </w:r>
      <w:r w:rsidRPr="001D1425">
        <w:rPr>
          <w:rFonts w:eastAsia="宋体"/>
          <w:i w:val="0"/>
        </w:rPr>
        <w:t>,</w:t>
      </w:r>
      <w:r>
        <w:rPr>
          <w:rFonts w:eastAsia="宋体"/>
          <w:i w:val="0"/>
        </w:rPr>
        <w:t xml:space="preserve"> </w:t>
      </w:r>
      <w:r>
        <w:rPr>
          <w:rFonts w:eastAsia="宋体" w:hint="eastAsia"/>
          <w:i w:val="0"/>
        </w:rPr>
        <w:t>d</w:t>
      </w:r>
      <w:r w:rsidR="00445702" w:rsidRPr="00B4378C">
        <w:rPr>
          <w:rFonts w:eastAsia="宋体"/>
          <w:i w:val="0"/>
        </w:rPr>
        <w:t xml:space="preserve">evice </w:t>
      </w:r>
      <w:r w:rsidR="00F43943">
        <w:rPr>
          <w:rFonts w:eastAsia="宋体" w:hint="eastAsia"/>
          <w:i w:val="0"/>
        </w:rPr>
        <w:t>inform</w:t>
      </w:r>
      <w:r w:rsidR="00F43943">
        <w:rPr>
          <w:rFonts w:eastAsia="宋体"/>
          <w:i w:val="0"/>
        </w:rPr>
        <w:t xml:space="preserve"> </w:t>
      </w:r>
      <w:r w:rsidR="00F43943">
        <w:rPr>
          <w:rFonts w:eastAsia="宋体" w:hint="eastAsia"/>
          <w:i w:val="0"/>
        </w:rPr>
        <w:t>upper</w:t>
      </w:r>
      <w:r w:rsidR="00F43943">
        <w:rPr>
          <w:rFonts w:eastAsia="宋体"/>
          <w:i w:val="0"/>
        </w:rPr>
        <w:t xml:space="preserve"> </w:t>
      </w:r>
      <w:r w:rsidR="00F43943">
        <w:rPr>
          <w:rFonts w:eastAsia="宋体" w:hint="eastAsia"/>
          <w:i w:val="0"/>
        </w:rPr>
        <w:t>layer</w:t>
      </w:r>
      <w:r w:rsidR="00F43943">
        <w:rPr>
          <w:rFonts w:eastAsia="宋体"/>
          <w:i w:val="0"/>
        </w:rPr>
        <w:t xml:space="preserve"> </w:t>
      </w:r>
      <w:r w:rsidR="00F43943">
        <w:rPr>
          <w:rFonts w:eastAsia="宋体" w:hint="eastAsia"/>
          <w:i w:val="0"/>
        </w:rPr>
        <w:t>to</w:t>
      </w:r>
      <w:r w:rsidR="00F43943">
        <w:rPr>
          <w:rFonts w:eastAsia="宋体"/>
          <w:i w:val="0"/>
        </w:rPr>
        <w:t xml:space="preserve"> </w:t>
      </w:r>
      <w:r w:rsidR="00445702" w:rsidRPr="00B4378C">
        <w:rPr>
          <w:rFonts w:eastAsia="宋体"/>
          <w:i w:val="0"/>
        </w:rPr>
        <w:t xml:space="preserve">construct the </w:t>
      </w:r>
      <w:r w:rsidR="00445702" w:rsidRPr="00B4378C">
        <w:rPr>
          <w:rFonts w:eastAsia="宋体" w:hint="eastAsia"/>
          <w:i w:val="0"/>
        </w:rPr>
        <w:t>requested</w:t>
      </w:r>
      <w:r w:rsidR="00445702" w:rsidRPr="00B4378C">
        <w:rPr>
          <w:rFonts w:eastAsia="宋体"/>
          <w:i w:val="0"/>
        </w:rPr>
        <w:t xml:space="preserve"> segment with the starting position and the size information.</w:t>
      </w:r>
      <w:bookmarkEnd w:id="110"/>
      <w:bookmarkEnd w:id="111"/>
      <w:bookmarkEnd w:id="112"/>
      <w:bookmarkEnd w:id="113"/>
      <w:bookmarkEnd w:id="114"/>
      <w:bookmarkEnd w:id="115"/>
      <w:bookmarkEnd w:id="116"/>
    </w:p>
    <w:p w14:paraId="1A19381B" w14:textId="0658D982" w:rsidR="00A24F9B" w:rsidRDefault="00A24F9B" w:rsidP="00A24F9B">
      <w:pPr>
        <w:pStyle w:val="1st-Proposal-YJ"/>
        <w:numPr>
          <w:ilvl w:val="0"/>
          <w:numId w:val="0"/>
        </w:numPr>
        <w:spacing w:before="156" w:after="156"/>
        <w:rPr>
          <w:rFonts w:eastAsia="宋体"/>
          <w:i w:val="0"/>
        </w:rPr>
      </w:pPr>
    </w:p>
    <w:p w14:paraId="199CFEAF" w14:textId="1EE4BB5F" w:rsidR="00A24F9B" w:rsidRPr="00A24F9B" w:rsidRDefault="001A118D" w:rsidP="00A24F9B">
      <w:pPr>
        <w:spacing w:before="156" w:after="156"/>
        <w:rPr>
          <w:rFonts w:eastAsia="宋体"/>
        </w:rPr>
      </w:pPr>
      <w:r>
        <w:rPr>
          <w:rFonts w:eastAsia="宋体"/>
        </w:rPr>
        <w:t>Similar to the retransmission of one segment, w</w:t>
      </w:r>
      <w:r w:rsidR="00A24F9B">
        <w:rPr>
          <w:rFonts w:eastAsia="宋体"/>
        </w:rPr>
        <w:t>hen the upper layer data without segment is lost, the reader may send the offset and can set it as ‘0’ to indicate the retransmission of</w:t>
      </w:r>
      <w:r w:rsidR="00A950F2">
        <w:rPr>
          <w:rFonts w:eastAsia="宋体"/>
        </w:rPr>
        <w:t xml:space="preserve"> </w:t>
      </w:r>
      <w:r w:rsidR="00A24F9B">
        <w:rPr>
          <w:rFonts w:eastAsia="宋体"/>
        </w:rPr>
        <w:t xml:space="preserve">the </w:t>
      </w:r>
      <w:r w:rsidR="00A950F2" w:rsidRPr="00A950F2">
        <w:rPr>
          <w:rFonts w:eastAsia="宋体"/>
        </w:rPr>
        <w:t xml:space="preserve">unsegmented </w:t>
      </w:r>
      <w:r w:rsidR="00A24F9B">
        <w:rPr>
          <w:rFonts w:eastAsia="宋体"/>
        </w:rPr>
        <w:t>upper layer data</w:t>
      </w:r>
      <w:r w:rsidR="00A24F9B">
        <w:rPr>
          <w:rFonts w:eastAsia="宋体" w:hint="eastAsia"/>
        </w:rPr>
        <w:t>.</w:t>
      </w:r>
      <w:r w:rsidR="00A24F9B">
        <w:rPr>
          <w:rFonts w:eastAsia="宋体"/>
        </w:rPr>
        <w:t xml:space="preserve"> </w:t>
      </w:r>
    </w:p>
    <w:p w14:paraId="2C7F6C78" w14:textId="79762883" w:rsidR="00A24F9B" w:rsidRPr="00A950F2" w:rsidRDefault="00A950F2" w:rsidP="00A950F2">
      <w:pPr>
        <w:pStyle w:val="1st-Proposal-YJ"/>
        <w:spacing w:before="156" w:after="156"/>
        <w:rPr>
          <w:rFonts w:eastAsia="宋体"/>
          <w:i w:val="0"/>
        </w:rPr>
      </w:pPr>
      <w:bookmarkStart w:id="117" w:name="_Toc193381154"/>
      <w:bookmarkStart w:id="118" w:name="_Toc193381305"/>
      <w:bookmarkStart w:id="119" w:name="_Toc193384715"/>
      <w:bookmarkStart w:id="120" w:name="_Toc193979043"/>
      <w:bookmarkStart w:id="121" w:name="_Toc194074802"/>
      <w:r w:rsidRPr="00A950F2">
        <w:rPr>
          <w:rFonts w:eastAsia="宋体" w:hint="eastAsia"/>
          <w:i w:val="0"/>
        </w:rPr>
        <w:t>RAN</w:t>
      </w:r>
      <w:r w:rsidR="001A118D" w:rsidRPr="00A950F2">
        <w:rPr>
          <w:rFonts w:eastAsia="宋体"/>
          <w:i w:val="0"/>
        </w:rPr>
        <w:t xml:space="preserve">2 to confirm that </w:t>
      </w:r>
      <w:r w:rsidR="001A118D" w:rsidRPr="00A950F2">
        <w:rPr>
          <w:rFonts w:eastAsia="宋体" w:hint="eastAsia"/>
          <w:i w:val="0"/>
        </w:rPr>
        <w:t>the</w:t>
      </w:r>
      <w:r w:rsidR="001A118D" w:rsidRPr="00A950F2">
        <w:rPr>
          <w:rFonts w:eastAsia="宋体"/>
          <w:i w:val="0"/>
        </w:rPr>
        <w:t xml:space="preserve"> </w:t>
      </w:r>
      <w:r w:rsidR="001A118D" w:rsidRPr="00A950F2">
        <w:rPr>
          <w:rFonts w:eastAsia="宋体" w:hint="eastAsia"/>
          <w:i w:val="0"/>
        </w:rPr>
        <w:t>offset</w:t>
      </w:r>
      <w:r w:rsidR="001A118D" w:rsidRPr="00A950F2">
        <w:rPr>
          <w:rFonts w:eastAsia="宋体"/>
          <w:i w:val="0"/>
        </w:rPr>
        <w:t xml:space="preserve"> </w:t>
      </w:r>
      <w:r w:rsidR="001A118D" w:rsidRPr="00A950F2">
        <w:rPr>
          <w:rFonts w:eastAsia="宋体" w:hint="eastAsia"/>
          <w:i w:val="0"/>
        </w:rPr>
        <w:t>can</w:t>
      </w:r>
      <w:r w:rsidR="001A118D" w:rsidRPr="00A950F2">
        <w:rPr>
          <w:rFonts w:eastAsia="宋体"/>
          <w:i w:val="0"/>
        </w:rPr>
        <w:t xml:space="preserve"> </w:t>
      </w:r>
      <w:r w:rsidR="001A118D" w:rsidRPr="00A950F2">
        <w:rPr>
          <w:rFonts w:eastAsia="宋体" w:hint="eastAsia"/>
          <w:i w:val="0"/>
        </w:rPr>
        <w:t>be</w:t>
      </w:r>
      <w:r w:rsidR="001A118D" w:rsidRPr="00A950F2">
        <w:rPr>
          <w:rFonts w:eastAsia="宋体"/>
          <w:i w:val="0"/>
        </w:rPr>
        <w:t xml:space="preserve"> </w:t>
      </w:r>
      <w:r w:rsidR="001A118D" w:rsidRPr="00A950F2">
        <w:rPr>
          <w:rFonts w:eastAsia="宋体" w:hint="eastAsia"/>
          <w:i w:val="0"/>
        </w:rPr>
        <w:t>used</w:t>
      </w:r>
      <w:r w:rsidR="001A118D" w:rsidRPr="00A950F2">
        <w:rPr>
          <w:rFonts w:eastAsia="宋体"/>
          <w:i w:val="0"/>
        </w:rPr>
        <w:t xml:space="preserve"> </w:t>
      </w:r>
      <w:r w:rsidR="001A118D" w:rsidRPr="00A950F2">
        <w:rPr>
          <w:rFonts w:eastAsia="宋体" w:hint="eastAsia"/>
          <w:i w:val="0"/>
        </w:rPr>
        <w:t>to</w:t>
      </w:r>
      <w:r w:rsidR="001A118D" w:rsidRPr="00A950F2">
        <w:rPr>
          <w:rFonts w:eastAsia="宋体"/>
          <w:i w:val="0"/>
        </w:rPr>
        <w:t xml:space="preserve"> </w:t>
      </w:r>
      <w:r w:rsidR="001A118D" w:rsidRPr="00A950F2">
        <w:rPr>
          <w:rFonts w:eastAsia="宋体" w:hint="eastAsia"/>
          <w:i w:val="0"/>
        </w:rPr>
        <w:t>trigger</w:t>
      </w:r>
      <w:r w:rsidR="001A118D" w:rsidRPr="00A950F2">
        <w:rPr>
          <w:rFonts w:eastAsia="宋体"/>
          <w:i w:val="0"/>
        </w:rPr>
        <w:t xml:space="preserve"> </w:t>
      </w:r>
      <w:r w:rsidR="001A118D" w:rsidRPr="00A950F2">
        <w:rPr>
          <w:rFonts w:eastAsia="宋体" w:hint="eastAsia"/>
          <w:i w:val="0"/>
        </w:rPr>
        <w:t>the</w:t>
      </w:r>
      <w:r w:rsidR="001A118D" w:rsidRPr="00A950F2">
        <w:rPr>
          <w:rFonts w:eastAsia="宋体"/>
          <w:i w:val="0"/>
        </w:rPr>
        <w:t xml:space="preserve"> </w:t>
      </w:r>
      <w:r w:rsidR="001A118D" w:rsidRPr="00A950F2">
        <w:rPr>
          <w:rFonts w:eastAsia="宋体" w:hint="eastAsia"/>
          <w:i w:val="0"/>
        </w:rPr>
        <w:t>retransmiss</w:t>
      </w:r>
      <w:r w:rsidR="001A118D" w:rsidRPr="00A950F2">
        <w:rPr>
          <w:rFonts w:eastAsia="宋体"/>
          <w:i w:val="0"/>
        </w:rPr>
        <w:t>i</w:t>
      </w:r>
      <w:r w:rsidR="001A118D" w:rsidRPr="00A950F2">
        <w:rPr>
          <w:rFonts w:eastAsia="宋体" w:hint="eastAsia"/>
          <w:i w:val="0"/>
        </w:rPr>
        <w:t>on</w:t>
      </w:r>
      <w:r w:rsidR="001A118D" w:rsidRPr="00A950F2">
        <w:rPr>
          <w:rFonts w:eastAsia="宋体"/>
          <w:i w:val="0"/>
        </w:rPr>
        <w:t xml:space="preserve"> </w:t>
      </w:r>
      <w:r w:rsidR="001A118D" w:rsidRPr="00A950F2">
        <w:rPr>
          <w:rFonts w:eastAsia="宋体" w:hint="eastAsia"/>
          <w:i w:val="0"/>
        </w:rPr>
        <w:t>of</w:t>
      </w:r>
      <w:r w:rsidR="001A118D" w:rsidRPr="00A950F2">
        <w:rPr>
          <w:rFonts w:eastAsia="宋体"/>
          <w:i w:val="0"/>
        </w:rPr>
        <w:t xml:space="preserve"> the </w:t>
      </w:r>
      <w:r w:rsidRPr="00A950F2">
        <w:rPr>
          <w:rFonts w:eastAsia="宋体"/>
          <w:i w:val="0"/>
        </w:rPr>
        <w:t>unsegmented upper layer data</w:t>
      </w:r>
      <w:r w:rsidR="001A118D" w:rsidRPr="00A950F2">
        <w:rPr>
          <w:rFonts w:eastAsia="宋体"/>
          <w:i w:val="0"/>
        </w:rPr>
        <w:t>.</w:t>
      </w:r>
      <w:bookmarkEnd w:id="117"/>
      <w:bookmarkEnd w:id="118"/>
      <w:bookmarkEnd w:id="119"/>
      <w:bookmarkEnd w:id="120"/>
      <w:bookmarkEnd w:id="121"/>
    </w:p>
    <w:p w14:paraId="2154D737" w14:textId="18A674E9" w:rsidR="00A24F9B" w:rsidRPr="00A24F9B" w:rsidRDefault="00A24F9B" w:rsidP="00A24F9B">
      <w:pPr>
        <w:spacing w:before="156" w:after="156"/>
        <w:rPr>
          <w:rFonts w:eastAsia="宋体"/>
        </w:rPr>
      </w:pPr>
      <w:r>
        <w:rPr>
          <w:rFonts w:eastAsia="宋体" w:hint="eastAsia"/>
        </w:rPr>
        <w:lastRenderedPageBreak/>
        <w:t>H</w:t>
      </w:r>
      <w:r>
        <w:rPr>
          <w:rFonts w:eastAsia="宋体"/>
        </w:rPr>
        <w:t xml:space="preserve">owever, the content of </w:t>
      </w:r>
      <w:r w:rsidR="001A118D">
        <w:rPr>
          <w:rFonts w:eastAsia="宋体"/>
        </w:rPr>
        <w:t xml:space="preserve">MSG3 is mainly the device identifier, which may be stored in a memory other than that of the upper layer data for reading. </w:t>
      </w:r>
      <w:r w:rsidR="001A118D">
        <w:rPr>
          <w:rFonts w:eastAsia="宋体" w:hint="eastAsia"/>
        </w:rPr>
        <w:t>Therefore</w:t>
      </w:r>
      <w:r w:rsidR="001A118D">
        <w:rPr>
          <w:rFonts w:eastAsia="宋体"/>
        </w:rPr>
        <w:t>, reader can resend the MSG2 for one device to trigger the retransmission of MSG3.</w:t>
      </w:r>
    </w:p>
    <w:p w14:paraId="7AD0B8A6" w14:textId="4A784543" w:rsidR="00A24F9B" w:rsidRPr="004E0E2E" w:rsidRDefault="001A118D" w:rsidP="00BC714B">
      <w:pPr>
        <w:pStyle w:val="1st-Proposal-YJ"/>
        <w:spacing w:before="156" w:after="156"/>
        <w:rPr>
          <w:rFonts w:eastAsia="宋体"/>
          <w:i w:val="0"/>
        </w:rPr>
      </w:pPr>
      <w:bookmarkStart w:id="122" w:name="_Toc193381155"/>
      <w:bookmarkStart w:id="123" w:name="_Toc193381306"/>
      <w:bookmarkStart w:id="124" w:name="_Toc193384716"/>
      <w:bookmarkStart w:id="125" w:name="_Toc193979044"/>
      <w:bookmarkStart w:id="126" w:name="_Toc194074803"/>
      <w:r w:rsidRPr="004E0E2E">
        <w:rPr>
          <w:rFonts w:eastAsia="宋体"/>
          <w:i w:val="0"/>
        </w:rPr>
        <w:t xml:space="preserve">RAN2 to confirm that MSG2 is </w:t>
      </w:r>
      <w:r w:rsidRPr="004E0E2E">
        <w:rPr>
          <w:rFonts w:eastAsia="宋体" w:hint="eastAsia"/>
          <w:i w:val="0"/>
        </w:rPr>
        <w:t>used</w:t>
      </w:r>
      <w:r w:rsidRPr="004E0E2E">
        <w:rPr>
          <w:rFonts w:eastAsia="宋体"/>
          <w:i w:val="0"/>
        </w:rPr>
        <w:t xml:space="preserve"> </w:t>
      </w:r>
      <w:r w:rsidRPr="004E0E2E">
        <w:rPr>
          <w:rFonts w:eastAsia="宋体" w:hint="eastAsia"/>
          <w:i w:val="0"/>
        </w:rPr>
        <w:t>to</w:t>
      </w:r>
      <w:r w:rsidRPr="004E0E2E">
        <w:rPr>
          <w:rFonts w:eastAsia="宋体"/>
          <w:i w:val="0"/>
        </w:rPr>
        <w:t xml:space="preserve"> </w:t>
      </w:r>
      <w:r w:rsidRPr="004E0E2E">
        <w:rPr>
          <w:rFonts w:eastAsia="宋体" w:hint="eastAsia"/>
          <w:i w:val="0"/>
        </w:rPr>
        <w:t>trigger</w:t>
      </w:r>
      <w:r w:rsidRPr="004E0E2E">
        <w:rPr>
          <w:rFonts w:eastAsia="宋体"/>
          <w:i w:val="0"/>
        </w:rPr>
        <w:t xml:space="preserve"> </w:t>
      </w:r>
      <w:r w:rsidRPr="004E0E2E">
        <w:rPr>
          <w:rFonts w:eastAsia="宋体" w:hint="eastAsia"/>
          <w:i w:val="0"/>
        </w:rPr>
        <w:t>the</w:t>
      </w:r>
      <w:r w:rsidRPr="004E0E2E">
        <w:rPr>
          <w:rFonts w:eastAsia="宋体"/>
          <w:i w:val="0"/>
        </w:rPr>
        <w:t xml:space="preserve"> </w:t>
      </w:r>
      <w:r w:rsidRPr="004E0E2E">
        <w:rPr>
          <w:rFonts w:eastAsia="宋体" w:hint="eastAsia"/>
          <w:i w:val="0"/>
        </w:rPr>
        <w:t>retransmiss</w:t>
      </w:r>
      <w:r w:rsidRPr="004E0E2E">
        <w:rPr>
          <w:rFonts w:eastAsia="宋体"/>
          <w:i w:val="0"/>
        </w:rPr>
        <w:t>i</w:t>
      </w:r>
      <w:r w:rsidRPr="004E0E2E">
        <w:rPr>
          <w:rFonts w:eastAsia="宋体" w:hint="eastAsia"/>
          <w:i w:val="0"/>
        </w:rPr>
        <w:t>on</w:t>
      </w:r>
      <w:r w:rsidRPr="004E0E2E">
        <w:rPr>
          <w:rFonts w:eastAsia="宋体"/>
          <w:i w:val="0"/>
        </w:rPr>
        <w:t xml:space="preserve"> </w:t>
      </w:r>
      <w:r w:rsidRPr="004E0E2E">
        <w:rPr>
          <w:rFonts w:eastAsia="宋体" w:hint="eastAsia"/>
          <w:i w:val="0"/>
        </w:rPr>
        <w:t>of</w:t>
      </w:r>
      <w:r w:rsidRPr="004E0E2E">
        <w:rPr>
          <w:rFonts w:eastAsia="宋体"/>
          <w:i w:val="0"/>
        </w:rPr>
        <w:t xml:space="preserve"> </w:t>
      </w:r>
      <w:r w:rsidRPr="004E0E2E">
        <w:rPr>
          <w:rFonts w:eastAsia="宋体" w:hint="eastAsia"/>
          <w:i w:val="0"/>
        </w:rPr>
        <w:t>MSG</w:t>
      </w:r>
      <w:r w:rsidRPr="004E0E2E">
        <w:rPr>
          <w:rFonts w:eastAsia="宋体"/>
          <w:i w:val="0"/>
        </w:rPr>
        <w:t>3.</w:t>
      </w:r>
      <w:bookmarkEnd w:id="122"/>
      <w:bookmarkEnd w:id="123"/>
      <w:bookmarkEnd w:id="124"/>
      <w:bookmarkEnd w:id="125"/>
      <w:bookmarkEnd w:id="126"/>
    </w:p>
    <w:p w14:paraId="0D338D3C" w14:textId="52BBDE8A" w:rsidR="00263811" w:rsidRPr="00263811" w:rsidRDefault="00263811" w:rsidP="00263811">
      <w:pPr>
        <w:pStyle w:val="1"/>
        <w:numPr>
          <w:ilvl w:val="1"/>
          <w:numId w:val="1"/>
        </w:numPr>
        <w:spacing w:beforeLines="0" w:before="0" w:after="156"/>
        <w:rPr>
          <w:rFonts w:eastAsia="宋体"/>
          <w:sz w:val="28"/>
          <w:szCs w:val="28"/>
        </w:rPr>
      </w:pPr>
      <w:r w:rsidRPr="00263811">
        <w:rPr>
          <w:rFonts w:eastAsia="宋体" w:hint="eastAsia"/>
          <w:sz w:val="28"/>
          <w:szCs w:val="28"/>
        </w:rPr>
        <w:t>R</w:t>
      </w:r>
      <w:r w:rsidRPr="00263811">
        <w:rPr>
          <w:rFonts w:eastAsia="宋体"/>
          <w:sz w:val="28"/>
          <w:szCs w:val="28"/>
        </w:rPr>
        <w:t>2</w:t>
      </w:r>
      <w:r w:rsidRPr="00263811">
        <w:rPr>
          <w:rFonts w:eastAsia="宋体" w:hint="eastAsia"/>
          <w:sz w:val="28"/>
          <w:szCs w:val="28"/>
        </w:rPr>
        <w:t>D</w:t>
      </w:r>
      <w:r w:rsidRPr="00263811">
        <w:rPr>
          <w:rFonts w:eastAsia="宋体"/>
          <w:sz w:val="28"/>
          <w:szCs w:val="28"/>
        </w:rPr>
        <w:t xml:space="preserve"> </w:t>
      </w:r>
      <w:r w:rsidRPr="00263811">
        <w:rPr>
          <w:rFonts w:eastAsia="宋体" w:hint="eastAsia"/>
          <w:sz w:val="28"/>
          <w:szCs w:val="28"/>
        </w:rPr>
        <w:t>Data</w:t>
      </w:r>
      <w:r w:rsidRPr="00263811">
        <w:rPr>
          <w:rFonts w:eastAsia="宋体"/>
          <w:sz w:val="28"/>
          <w:szCs w:val="28"/>
        </w:rPr>
        <w:t xml:space="preserve"> </w:t>
      </w:r>
      <w:r w:rsidRPr="00263811">
        <w:rPr>
          <w:rFonts w:eastAsia="宋体" w:hint="eastAsia"/>
          <w:sz w:val="28"/>
          <w:szCs w:val="28"/>
        </w:rPr>
        <w:t>transmission</w:t>
      </w:r>
    </w:p>
    <w:p w14:paraId="74CE9FF0" w14:textId="77777777" w:rsidR="00263811" w:rsidRPr="00120923" w:rsidRDefault="00263811" w:rsidP="00263811">
      <w:pPr>
        <w:pStyle w:val="1"/>
        <w:numPr>
          <w:ilvl w:val="2"/>
          <w:numId w:val="1"/>
        </w:numPr>
        <w:spacing w:beforeLines="0" w:before="0" w:after="156"/>
        <w:rPr>
          <w:rFonts w:eastAsia="宋体"/>
          <w:sz w:val="28"/>
          <w:szCs w:val="28"/>
        </w:rPr>
      </w:pPr>
      <w:r w:rsidRPr="00120923">
        <w:rPr>
          <w:rFonts w:eastAsia="宋体" w:hint="eastAsia"/>
          <w:sz w:val="28"/>
          <w:szCs w:val="28"/>
        </w:rPr>
        <w:t>Repetition</w:t>
      </w:r>
    </w:p>
    <w:p w14:paraId="35DAC315" w14:textId="71996853" w:rsidR="00263811" w:rsidRPr="00EF19C4" w:rsidRDefault="00263811" w:rsidP="00263811">
      <w:pPr>
        <w:spacing w:before="156" w:after="156"/>
        <w:rPr>
          <w:rFonts w:eastAsia="宋体" w:cs="Times New Roman"/>
        </w:rPr>
      </w:pPr>
      <w:r w:rsidRPr="006C42E0">
        <w:rPr>
          <w:rFonts w:eastAsia="宋体"/>
        </w:rPr>
        <w:t xml:space="preserve">Transmission </w:t>
      </w:r>
      <w:r>
        <w:rPr>
          <w:rFonts w:eastAsia="宋体"/>
        </w:rPr>
        <w:t>via the A-</w:t>
      </w:r>
      <w:proofErr w:type="spellStart"/>
      <w:r>
        <w:rPr>
          <w:rFonts w:eastAsia="宋体" w:hint="eastAsia"/>
        </w:rPr>
        <w:t>IoT</w:t>
      </w:r>
      <w:proofErr w:type="spellEnd"/>
      <w:r>
        <w:rPr>
          <w:rFonts w:eastAsia="宋体"/>
        </w:rPr>
        <w:t xml:space="preserve"> </w:t>
      </w:r>
      <w:r>
        <w:rPr>
          <w:rFonts w:eastAsia="宋体" w:hint="eastAsia"/>
        </w:rPr>
        <w:t>air</w:t>
      </w:r>
      <w:r>
        <w:rPr>
          <w:rFonts w:eastAsia="宋体"/>
        </w:rPr>
        <w:t xml:space="preserve"> </w:t>
      </w:r>
      <w:r>
        <w:rPr>
          <w:rFonts w:eastAsia="宋体" w:hint="eastAsia"/>
        </w:rPr>
        <w:t>interface</w:t>
      </w:r>
      <w:r>
        <w:rPr>
          <w:rFonts w:eastAsia="宋体"/>
        </w:rPr>
        <w:t xml:space="preserve"> </w:t>
      </w:r>
      <w:r>
        <w:rPr>
          <w:rFonts w:eastAsia="宋体" w:hint="eastAsia"/>
        </w:rPr>
        <w:t>bet</w:t>
      </w:r>
      <w:r>
        <w:rPr>
          <w:rFonts w:eastAsia="宋体"/>
        </w:rPr>
        <w:t>w</w:t>
      </w:r>
      <w:r>
        <w:rPr>
          <w:rFonts w:eastAsia="宋体" w:hint="eastAsia"/>
        </w:rPr>
        <w:t>een</w:t>
      </w:r>
      <w:r>
        <w:rPr>
          <w:rFonts w:eastAsia="宋体"/>
        </w:rPr>
        <w:t xml:space="preserve"> </w:t>
      </w:r>
      <w:r>
        <w:rPr>
          <w:rFonts w:eastAsia="宋体" w:hint="eastAsia"/>
        </w:rPr>
        <w:t>the</w:t>
      </w:r>
      <w:r>
        <w:rPr>
          <w:rFonts w:eastAsia="宋体"/>
        </w:rPr>
        <w:t xml:space="preserve"> r</w:t>
      </w:r>
      <w:r>
        <w:rPr>
          <w:rFonts w:eastAsia="宋体" w:hint="eastAsia"/>
        </w:rPr>
        <w:t>eader</w:t>
      </w:r>
      <w:r>
        <w:rPr>
          <w:rFonts w:eastAsia="宋体"/>
        </w:rPr>
        <w:t xml:space="preserve"> </w:t>
      </w:r>
      <w:r>
        <w:rPr>
          <w:rFonts w:eastAsia="宋体" w:hint="eastAsia"/>
        </w:rPr>
        <w:t>and</w:t>
      </w:r>
      <w:r>
        <w:rPr>
          <w:rFonts w:eastAsia="宋体"/>
        </w:rPr>
        <w:t xml:space="preserve"> the </w:t>
      </w:r>
      <w:r>
        <w:rPr>
          <w:rFonts w:eastAsia="宋体" w:hint="eastAsia"/>
        </w:rPr>
        <w:t>A-</w:t>
      </w:r>
      <w:proofErr w:type="spellStart"/>
      <w:r>
        <w:rPr>
          <w:rFonts w:eastAsia="宋体" w:hint="eastAsia"/>
        </w:rPr>
        <w:t>IoT</w:t>
      </w:r>
      <w:proofErr w:type="spellEnd"/>
      <w:r>
        <w:rPr>
          <w:rFonts w:eastAsia="宋体"/>
        </w:rPr>
        <w:t xml:space="preserve"> </w:t>
      </w:r>
      <w:r>
        <w:rPr>
          <w:rFonts w:eastAsia="宋体" w:hint="eastAsia"/>
        </w:rPr>
        <w:t>device</w:t>
      </w:r>
      <w:r>
        <w:rPr>
          <w:rFonts w:eastAsia="宋体"/>
        </w:rPr>
        <w:t xml:space="preserve"> </w:t>
      </w:r>
      <w:r w:rsidRPr="006C42E0">
        <w:rPr>
          <w:rFonts w:eastAsia="宋体"/>
        </w:rPr>
        <w:t xml:space="preserve">may encounter signal fading or </w:t>
      </w:r>
      <w:r>
        <w:rPr>
          <w:rFonts w:eastAsia="宋体" w:hint="eastAsia"/>
        </w:rPr>
        <w:t>blockage</w:t>
      </w:r>
      <w:r w:rsidRPr="006C42E0">
        <w:rPr>
          <w:rFonts w:eastAsia="宋体"/>
        </w:rPr>
        <w:t xml:space="preserve">, just like traditional </w:t>
      </w:r>
      <w:proofErr w:type="spellStart"/>
      <w:r w:rsidRPr="006C42E0">
        <w:rPr>
          <w:rFonts w:eastAsia="宋体"/>
        </w:rPr>
        <w:t>Uu</w:t>
      </w:r>
      <w:proofErr w:type="spellEnd"/>
      <w:r w:rsidRPr="006C42E0">
        <w:rPr>
          <w:rFonts w:eastAsia="宋体"/>
        </w:rPr>
        <w:t xml:space="preserve"> interface</w:t>
      </w:r>
      <w:r>
        <w:rPr>
          <w:rFonts w:eastAsia="宋体" w:hint="eastAsia"/>
        </w:rPr>
        <w:t>.</w:t>
      </w:r>
      <w:r>
        <w:rPr>
          <w:rFonts w:eastAsia="宋体"/>
        </w:rPr>
        <w:t xml:space="preserve"> This may lead to D2R data transmission failure.</w:t>
      </w:r>
      <w:r w:rsidRPr="008E7537">
        <w:rPr>
          <w:rFonts w:eastAsia="宋体"/>
          <w:lang w:val="en-GB"/>
        </w:rPr>
        <w:t xml:space="preserve"> </w:t>
      </w:r>
      <w:r>
        <w:rPr>
          <w:rFonts w:eastAsia="宋体" w:cs="Times New Roman"/>
        </w:rPr>
        <w:t xml:space="preserve">In </w:t>
      </w:r>
      <w:r w:rsidRPr="00DB56BB">
        <w:rPr>
          <w:rFonts w:eastAsia="宋体" w:cs="Times New Roman"/>
        </w:rPr>
        <w:t>RAN2#127</w:t>
      </w:r>
      <w:r>
        <w:rPr>
          <w:rFonts w:eastAsia="宋体" w:cs="Times New Roman" w:hint="eastAsia"/>
        </w:rPr>
        <w:t>bis</w:t>
      </w:r>
      <w:r w:rsidRPr="00DB56BB">
        <w:rPr>
          <w:rFonts w:eastAsia="宋体" w:cs="Times New Roman"/>
        </w:rPr>
        <w:t xml:space="preserve"> </w:t>
      </w:r>
      <w:r>
        <w:rPr>
          <w:rFonts w:eastAsia="宋体" w:cs="Times New Roman"/>
        </w:rPr>
        <w:t>[</w:t>
      </w:r>
      <w:r w:rsidR="005A49CC">
        <w:rPr>
          <w:rFonts w:eastAsia="宋体" w:cs="Times New Roman"/>
        </w:rPr>
        <w:t>3</w:t>
      </w:r>
      <w:r>
        <w:rPr>
          <w:rFonts w:eastAsia="宋体" w:cs="Times New Roman"/>
        </w:rPr>
        <w:t>]</w:t>
      </w:r>
      <w:r w:rsidRPr="00DB56BB">
        <w:rPr>
          <w:rFonts w:eastAsia="宋体" w:cs="Times New Roman"/>
        </w:rPr>
        <w:t xml:space="preserve"> meeting</w:t>
      </w:r>
      <w:r>
        <w:rPr>
          <w:rFonts w:eastAsia="宋体" w:cs="Times New Roman"/>
        </w:rPr>
        <w:t>, there is an agreement on repetition of R2D transmission (e.g.,</w:t>
      </w:r>
      <w:r w:rsidRPr="00E3178B">
        <w:rPr>
          <w:bCs/>
        </w:rPr>
        <w:t xml:space="preserve"> upper layer command</w:t>
      </w:r>
      <w:r>
        <w:rPr>
          <w:rFonts w:eastAsia="宋体" w:cs="Times New Roman"/>
        </w:rPr>
        <w:t>) by the reader</w:t>
      </w:r>
      <w:r>
        <w:rPr>
          <w:rFonts w:eastAsia="宋体" w:cs="Times New Roman" w:hint="eastAsia"/>
        </w:rPr>
        <w:t xml:space="preserve"> </w:t>
      </w:r>
      <w:r>
        <w:rPr>
          <w:rFonts w:eastAsia="宋体" w:cs="Times New Roman"/>
        </w:rPr>
        <w:t xml:space="preserve">to trigger </w:t>
      </w:r>
      <w:r w:rsidRPr="00E3178B">
        <w:rPr>
          <w:bCs/>
        </w:rPr>
        <w:t>re-send</w:t>
      </w:r>
      <w:r>
        <w:rPr>
          <w:bCs/>
        </w:rPr>
        <w:t>ing</w:t>
      </w:r>
      <w:r w:rsidRPr="00E3178B">
        <w:rPr>
          <w:bCs/>
        </w:rPr>
        <w:t xml:space="preserve"> the same D2R</w:t>
      </w:r>
      <w:r>
        <w:rPr>
          <w:rFonts w:eastAsia="宋体" w:cs="Times New Roman"/>
        </w:rPr>
        <w:t xml:space="preserve"> response shown as below:</w:t>
      </w:r>
    </w:p>
    <w:p w14:paraId="247AD113" w14:textId="693287A5" w:rsidR="00263811" w:rsidRDefault="00263811" w:rsidP="00263811">
      <w:pPr>
        <w:pBdr>
          <w:top w:val="single" w:sz="4" w:space="1" w:color="auto"/>
          <w:left w:val="single" w:sz="4" w:space="4" w:color="auto"/>
          <w:bottom w:val="single" w:sz="4" w:space="1" w:color="auto"/>
          <w:right w:val="single" w:sz="4" w:space="4" w:color="auto"/>
        </w:pBdr>
        <w:spacing w:before="156" w:after="156"/>
        <w:rPr>
          <w:bCs/>
        </w:rPr>
      </w:pPr>
      <w:r>
        <w:rPr>
          <w:bCs/>
        </w:rPr>
        <w:t xml:space="preserve">1 </w:t>
      </w:r>
      <w:r w:rsidRPr="00E3178B">
        <w:rPr>
          <w:bCs/>
        </w:rPr>
        <w:t>In case of D2R data transmission failure, device follows the reader instruction:</w:t>
      </w:r>
    </w:p>
    <w:p w14:paraId="4BBAA8CB" w14:textId="77777777" w:rsidR="000E7B58" w:rsidRPr="00E3178B" w:rsidRDefault="000E7B58" w:rsidP="000E7B58">
      <w:pPr>
        <w:pBdr>
          <w:top w:val="single" w:sz="4" w:space="1" w:color="auto"/>
          <w:left w:val="single" w:sz="4" w:space="4" w:color="auto"/>
          <w:bottom w:val="single" w:sz="4" w:space="1" w:color="auto"/>
          <w:right w:val="single" w:sz="4" w:space="4" w:color="auto"/>
        </w:pBdr>
        <w:spacing w:before="156" w:after="156"/>
        <w:rPr>
          <w:bCs/>
        </w:rPr>
      </w:pPr>
      <w:r w:rsidRPr="00E3178B">
        <w:rPr>
          <w:bCs/>
        </w:rPr>
        <w:t></w:t>
      </w:r>
      <w:r w:rsidRPr="00E3178B">
        <w:rPr>
          <w:bCs/>
        </w:rPr>
        <w:tab/>
      </w:r>
      <w:proofErr w:type="gramStart"/>
      <w:r w:rsidRPr="00E3178B">
        <w:rPr>
          <w:bCs/>
        </w:rPr>
        <w:t>it</w:t>
      </w:r>
      <w:proofErr w:type="gramEnd"/>
      <w:r w:rsidRPr="00E3178B">
        <w:rPr>
          <w:bCs/>
        </w:rPr>
        <w:t xml:space="preserve"> is supported to re-access in another opportunity controlled/provided by the reader (i.e. retry the random access); and</w:t>
      </w:r>
    </w:p>
    <w:p w14:paraId="528AABAB" w14:textId="76304F77" w:rsidR="000E7B58" w:rsidRPr="000E7B58" w:rsidRDefault="000E7B58" w:rsidP="00263811">
      <w:pPr>
        <w:pBdr>
          <w:top w:val="single" w:sz="4" w:space="1" w:color="auto"/>
          <w:left w:val="single" w:sz="4" w:space="4" w:color="auto"/>
          <w:bottom w:val="single" w:sz="4" w:space="1" w:color="auto"/>
          <w:right w:val="single" w:sz="4" w:space="4" w:color="auto"/>
        </w:pBdr>
        <w:spacing w:before="156" w:after="156"/>
        <w:rPr>
          <w:bCs/>
        </w:rPr>
      </w:pPr>
      <w:r w:rsidRPr="00E3178B">
        <w:rPr>
          <w:bCs/>
        </w:rPr>
        <w:t></w:t>
      </w:r>
      <w:r w:rsidRPr="00E3178B">
        <w:rPr>
          <w:bCs/>
        </w:rPr>
        <w:tab/>
      </w:r>
      <w:proofErr w:type="gramStart"/>
      <w:r w:rsidRPr="001D236B">
        <w:rPr>
          <w:bCs/>
          <w:highlight w:val="yellow"/>
        </w:rPr>
        <w:t>reader</w:t>
      </w:r>
      <w:proofErr w:type="gramEnd"/>
      <w:r w:rsidRPr="001D236B">
        <w:rPr>
          <w:bCs/>
          <w:highlight w:val="yellow"/>
        </w:rPr>
        <w:t xml:space="preserve"> can repeat the R2D “upper layer command” to trigger the device to re-send the same D2R “response” (i.e., device just follows the received R2D to transmit D2R).</w:t>
      </w:r>
      <w:r w:rsidRPr="00E3178B">
        <w:rPr>
          <w:bCs/>
        </w:rPr>
        <w:t xml:space="preserve"> </w:t>
      </w:r>
    </w:p>
    <w:p w14:paraId="7B929D57" w14:textId="76EAFBC6" w:rsidR="00263811" w:rsidRPr="008E7537" w:rsidRDefault="00263811" w:rsidP="00263811">
      <w:pPr>
        <w:spacing w:before="156" w:after="156"/>
        <w:rPr>
          <w:rFonts w:eastAsia="宋体"/>
          <w:lang w:val="en-GB"/>
        </w:rPr>
      </w:pPr>
      <w:r>
        <w:rPr>
          <w:rFonts w:eastAsia="宋体" w:hint="eastAsia"/>
          <w:lang w:val="en-GB"/>
        </w:rPr>
        <w:t>That</w:t>
      </w:r>
      <w:r>
        <w:rPr>
          <w:rFonts w:eastAsia="宋体"/>
          <w:lang w:val="en-GB"/>
        </w:rPr>
        <w:t xml:space="preserve"> </w:t>
      </w:r>
      <w:r>
        <w:rPr>
          <w:rFonts w:eastAsia="宋体" w:hint="eastAsia"/>
          <w:lang w:val="en-GB"/>
        </w:rPr>
        <w:t>is,</w:t>
      </w:r>
      <w:r w:rsidRPr="008E7537">
        <w:rPr>
          <w:rFonts w:eastAsia="宋体"/>
          <w:lang w:val="en-GB"/>
        </w:rPr>
        <w:t xml:space="preserve"> </w:t>
      </w:r>
      <w:r>
        <w:rPr>
          <w:rFonts w:eastAsia="宋体"/>
          <w:lang w:val="en-GB"/>
        </w:rPr>
        <w:t xml:space="preserve">the </w:t>
      </w:r>
      <w:r w:rsidRPr="008E7537">
        <w:rPr>
          <w:rFonts w:eastAsia="宋体"/>
          <w:lang w:val="en-GB"/>
        </w:rPr>
        <w:t xml:space="preserve">reader may send </w:t>
      </w:r>
      <w:r w:rsidR="00A939A4">
        <w:rPr>
          <w:rFonts w:eastAsia="宋体" w:hint="eastAsia"/>
          <w:lang w:val="en-GB"/>
        </w:rPr>
        <w:t>a</w:t>
      </w:r>
      <w:r w:rsidR="00A939A4">
        <w:rPr>
          <w:rFonts w:eastAsia="宋体"/>
          <w:lang w:val="en-GB"/>
        </w:rPr>
        <w:t xml:space="preserve"> </w:t>
      </w:r>
      <w:r w:rsidRPr="008E7537">
        <w:rPr>
          <w:rFonts w:eastAsia="宋体"/>
          <w:lang w:val="en-GB"/>
        </w:rPr>
        <w:t xml:space="preserve">command </w:t>
      </w:r>
      <w:r w:rsidRPr="008E7537">
        <w:rPr>
          <w:rFonts w:eastAsia="宋体" w:hint="eastAsia"/>
          <w:lang w:val="en-GB"/>
        </w:rPr>
        <w:t>several</w:t>
      </w:r>
      <w:r w:rsidRPr="008E7537">
        <w:rPr>
          <w:rFonts w:eastAsia="宋体"/>
          <w:lang w:val="en-GB"/>
        </w:rPr>
        <w:t xml:space="preserve"> </w:t>
      </w:r>
      <w:r w:rsidRPr="008E7537">
        <w:rPr>
          <w:rFonts w:eastAsia="宋体" w:hint="eastAsia"/>
          <w:lang w:val="en-GB"/>
        </w:rPr>
        <w:t>times.</w:t>
      </w:r>
      <w:r w:rsidRPr="008E7537">
        <w:rPr>
          <w:rFonts w:eastAsia="宋体"/>
          <w:lang w:val="en-GB"/>
        </w:rPr>
        <w:t xml:space="preserve"> To control the </w:t>
      </w:r>
      <w:r>
        <w:rPr>
          <w:rFonts w:eastAsia="宋体"/>
          <w:lang w:val="en-GB"/>
        </w:rPr>
        <w:t xml:space="preserve">number of </w:t>
      </w:r>
      <w:r w:rsidRPr="008E7537">
        <w:rPr>
          <w:rFonts w:eastAsia="宋体"/>
          <w:lang w:val="en-GB"/>
        </w:rPr>
        <w:t>repetition</w:t>
      </w:r>
      <w:r>
        <w:rPr>
          <w:rFonts w:eastAsia="宋体"/>
          <w:lang w:val="en-GB"/>
        </w:rPr>
        <w:t>s</w:t>
      </w:r>
      <w:r w:rsidRPr="008E7537">
        <w:rPr>
          <w:rFonts w:eastAsia="宋体"/>
          <w:lang w:val="en-GB"/>
        </w:rPr>
        <w:t>, the following methods can be considered:</w:t>
      </w:r>
    </w:p>
    <w:p w14:paraId="42AB1C1A" w14:textId="77777777" w:rsidR="00263811" w:rsidRDefault="00263811" w:rsidP="00263811">
      <w:pPr>
        <w:spacing w:before="156" w:after="156"/>
        <w:rPr>
          <w:rFonts w:eastAsia="宋体"/>
        </w:rPr>
      </w:pPr>
      <w:r>
        <w:rPr>
          <w:rFonts w:eastAsia="宋体"/>
        </w:rPr>
        <w:t>- The</w:t>
      </w:r>
      <w:r w:rsidRPr="00EF3251">
        <w:rPr>
          <w:rFonts w:eastAsia="宋体"/>
        </w:rPr>
        <w:t xml:space="preserve"> specific</w:t>
      </w:r>
      <w:r>
        <w:rPr>
          <w:rFonts w:eastAsia="宋体"/>
        </w:rPr>
        <w:t xml:space="preserve"> number of repetition is visible to the reader from CN to control the repetition.</w:t>
      </w:r>
    </w:p>
    <w:p w14:paraId="3961E7D7" w14:textId="158E4CB8" w:rsidR="00263811" w:rsidRPr="00DB56BB" w:rsidRDefault="00263811" w:rsidP="00263811">
      <w:pPr>
        <w:spacing w:before="156" w:after="156"/>
        <w:rPr>
          <w:rFonts w:eastAsia="宋体"/>
        </w:rPr>
      </w:pPr>
      <w:r>
        <w:rPr>
          <w:rFonts w:eastAsia="宋体"/>
        </w:rPr>
        <w:t xml:space="preserve">- </w:t>
      </w:r>
      <w:r>
        <w:rPr>
          <w:rFonts w:eastAsia="宋体" w:hint="eastAsia"/>
        </w:rPr>
        <w:t>T</w:t>
      </w:r>
      <w:r>
        <w:rPr>
          <w:rFonts w:eastAsia="宋体"/>
        </w:rPr>
        <w:t>he survival time of a command is visible to the reader. And t</w:t>
      </w:r>
      <w:r w:rsidRPr="00EF3251">
        <w:rPr>
          <w:rFonts w:eastAsia="宋体"/>
        </w:rPr>
        <w:t xml:space="preserve">he specific </w:t>
      </w:r>
      <w:r>
        <w:rPr>
          <w:rFonts w:eastAsia="宋体"/>
        </w:rPr>
        <w:t>repetition times</w:t>
      </w:r>
      <w:r w:rsidRPr="00EF3251">
        <w:rPr>
          <w:rFonts w:eastAsia="宋体"/>
        </w:rPr>
        <w:t xml:space="preserve"> depend on</w:t>
      </w:r>
      <w:r>
        <w:rPr>
          <w:rFonts w:eastAsia="宋体"/>
        </w:rPr>
        <w:t xml:space="preserve"> the reader implementation.</w:t>
      </w:r>
    </w:p>
    <w:p w14:paraId="7C07E723" w14:textId="45D81D41" w:rsidR="00263811" w:rsidRPr="008E7537" w:rsidRDefault="00263811" w:rsidP="00263811">
      <w:pPr>
        <w:pStyle w:val="1st-Proposal-YJ"/>
        <w:spacing w:before="156" w:after="156"/>
        <w:rPr>
          <w:rFonts w:eastAsia="宋体"/>
          <w:i w:val="0"/>
        </w:rPr>
      </w:pPr>
      <w:bookmarkStart w:id="127" w:name="_Toc178064559"/>
      <w:bookmarkStart w:id="128" w:name="_Toc178064692"/>
      <w:bookmarkStart w:id="129" w:name="_Toc178156513"/>
      <w:bookmarkStart w:id="130" w:name="_Toc178156632"/>
      <w:bookmarkStart w:id="131" w:name="_Toc178156689"/>
      <w:bookmarkStart w:id="132" w:name="_Toc178587544"/>
      <w:bookmarkStart w:id="133" w:name="_Toc181001021"/>
      <w:bookmarkStart w:id="134" w:name="_Toc181260853"/>
      <w:bookmarkStart w:id="135" w:name="_Toc181346672"/>
      <w:bookmarkStart w:id="136" w:name="_Toc181346922"/>
      <w:bookmarkStart w:id="137" w:name="_Toc181899713"/>
      <w:bookmarkStart w:id="138" w:name="_Toc188353328"/>
      <w:bookmarkStart w:id="139" w:name="_Toc188354412"/>
      <w:bookmarkStart w:id="140" w:name="_Toc188516762"/>
      <w:bookmarkStart w:id="141" w:name="_Toc188516907"/>
      <w:bookmarkStart w:id="142" w:name="_Toc188517055"/>
      <w:bookmarkStart w:id="143" w:name="_Toc188523770"/>
      <w:bookmarkStart w:id="144" w:name="_Toc188538456"/>
      <w:bookmarkStart w:id="145" w:name="_Toc193381158"/>
      <w:bookmarkStart w:id="146" w:name="_Toc193381308"/>
      <w:bookmarkStart w:id="147" w:name="_Toc193384717"/>
      <w:bookmarkStart w:id="148" w:name="_Toc193979045"/>
      <w:bookmarkStart w:id="149" w:name="_Toc194074804"/>
      <w:r w:rsidRPr="008E7537">
        <w:rPr>
          <w:rFonts w:eastAsia="宋体" w:hint="eastAsia"/>
          <w:i w:val="0"/>
        </w:rPr>
        <w:t>The</w:t>
      </w:r>
      <w:r w:rsidRPr="008E7537">
        <w:rPr>
          <w:rFonts w:eastAsia="宋体"/>
          <w:i w:val="0"/>
        </w:rPr>
        <w:t xml:space="preserve"> control information for repetition </w:t>
      </w:r>
      <w:r w:rsidRPr="008E7537">
        <w:rPr>
          <w:rFonts w:eastAsia="Meiryo"/>
          <w:i w:val="0"/>
          <w:color w:val="000000"/>
        </w:rPr>
        <w:t>(e.g. specific</w:t>
      </w:r>
      <w:r w:rsidRPr="008E7537">
        <w:rPr>
          <w:rFonts w:eastAsia="宋体"/>
          <w:i w:val="0"/>
        </w:rPr>
        <w:t xml:space="preserve"> </w:t>
      </w:r>
      <w:r>
        <w:rPr>
          <w:rFonts w:eastAsia="宋体"/>
          <w:i w:val="0"/>
        </w:rPr>
        <w:t xml:space="preserve">number of </w:t>
      </w:r>
      <w:r w:rsidRPr="008E7537">
        <w:rPr>
          <w:rFonts w:eastAsia="宋体"/>
          <w:i w:val="0"/>
        </w:rPr>
        <w:t>repetition</w:t>
      </w:r>
      <w:r>
        <w:rPr>
          <w:rFonts w:eastAsia="宋体"/>
          <w:i w:val="0"/>
        </w:rPr>
        <w:t>s</w:t>
      </w:r>
      <w:r w:rsidRPr="008E7537">
        <w:rPr>
          <w:rFonts w:eastAsia="Meiryo"/>
          <w:i w:val="0"/>
          <w:color w:val="000000"/>
        </w:rPr>
        <w:t xml:space="preserve"> or</w:t>
      </w:r>
      <w:r w:rsidRPr="008E7537">
        <w:rPr>
          <w:rFonts w:eastAsia="宋体"/>
          <w:i w:val="0"/>
        </w:rPr>
        <w:t xml:space="preserve"> survival time of </w:t>
      </w:r>
      <w:r>
        <w:rPr>
          <w:rFonts w:eastAsia="宋体"/>
          <w:i w:val="0"/>
        </w:rPr>
        <w:t xml:space="preserve">a </w:t>
      </w:r>
      <w:r w:rsidRPr="008E7537">
        <w:rPr>
          <w:rFonts w:eastAsia="宋体"/>
          <w:i w:val="0"/>
        </w:rPr>
        <w:t>command</w:t>
      </w:r>
      <w:r w:rsidRPr="008E7537">
        <w:rPr>
          <w:rFonts w:eastAsia="Meiryo"/>
          <w:i w:val="0"/>
          <w:color w:val="000000"/>
        </w:rPr>
        <w:t>)</w:t>
      </w:r>
      <w:r w:rsidRPr="008E7537">
        <w:rPr>
          <w:rFonts w:eastAsia="宋体"/>
          <w:i w:val="0"/>
        </w:rPr>
        <w:t xml:space="preserve"> is useful to be visible to the reader from CN</w:t>
      </w:r>
      <w:r w:rsidRPr="008E7537">
        <w:rPr>
          <w:rFonts w:eastAsia="宋体" w:hint="eastAsia"/>
          <w:i w:val="0"/>
        </w:rPr>
        <w:t>.</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03AA666F" w14:textId="3E020B5C" w:rsidR="00137E50" w:rsidRDefault="00137E50" w:rsidP="00137E50">
      <w:pPr>
        <w:pStyle w:val="1"/>
        <w:numPr>
          <w:ilvl w:val="1"/>
          <w:numId w:val="1"/>
        </w:numPr>
        <w:spacing w:beforeLines="0" w:before="0" w:after="156"/>
        <w:rPr>
          <w:rFonts w:eastAsia="宋体"/>
          <w:sz w:val="28"/>
          <w:szCs w:val="28"/>
        </w:rPr>
      </w:pPr>
      <w:r>
        <w:rPr>
          <w:rFonts w:eastAsia="宋体" w:hint="eastAsia"/>
          <w:sz w:val="28"/>
          <w:szCs w:val="28"/>
        </w:rPr>
        <w:t>MAC</w:t>
      </w:r>
      <w:r>
        <w:rPr>
          <w:rFonts w:eastAsia="宋体"/>
          <w:sz w:val="28"/>
          <w:szCs w:val="28"/>
        </w:rPr>
        <w:t xml:space="preserve"> </w:t>
      </w:r>
      <w:r>
        <w:rPr>
          <w:rFonts w:eastAsia="宋体" w:hint="eastAsia"/>
          <w:sz w:val="28"/>
          <w:szCs w:val="28"/>
        </w:rPr>
        <w:t>PDU</w:t>
      </w:r>
    </w:p>
    <w:p w14:paraId="2BC55A6B" w14:textId="66C1EAFC" w:rsidR="004E0E2E" w:rsidRPr="004D7E13" w:rsidRDefault="004E0E2E" w:rsidP="004D7E13">
      <w:pPr>
        <w:spacing w:before="156" w:after="156"/>
        <w:rPr>
          <w:rFonts w:eastAsia="宋体"/>
        </w:rPr>
      </w:pPr>
      <w:r w:rsidRPr="004D7E13">
        <w:rPr>
          <w:rFonts w:eastAsia="宋体" w:hint="eastAsia"/>
        </w:rPr>
        <w:t>In</w:t>
      </w:r>
      <w:r w:rsidRPr="004D7E13">
        <w:rPr>
          <w:rFonts w:eastAsia="宋体"/>
        </w:rPr>
        <w:t xml:space="preserve"> </w:t>
      </w:r>
      <w:r w:rsidRPr="004D7E13">
        <w:rPr>
          <w:rFonts w:eastAsia="宋体" w:cs="Times New Roman"/>
        </w:rPr>
        <w:t>RAN2#129</w:t>
      </w:r>
      <w:r w:rsidRPr="004D7E13">
        <w:rPr>
          <w:rFonts w:eastAsia="宋体"/>
        </w:rPr>
        <w:t xml:space="preserve"> </w:t>
      </w:r>
      <w:r w:rsidR="007E6977">
        <w:rPr>
          <w:rFonts w:eastAsia="宋体"/>
        </w:rPr>
        <w:t xml:space="preserve">meeting </w:t>
      </w:r>
      <w:r w:rsidRPr="004D7E13">
        <w:rPr>
          <w:rFonts w:eastAsia="宋体"/>
        </w:rPr>
        <w:t>[2], t</w:t>
      </w:r>
      <w:r w:rsidRPr="004D7E13">
        <w:rPr>
          <w:rFonts w:eastAsia="宋体" w:cs="Times New Roman"/>
        </w:rPr>
        <w:t xml:space="preserve">here </w:t>
      </w:r>
      <w:r w:rsidRPr="004D7E13">
        <w:rPr>
          <w:rFonts w:eastAsia="宋体" w:cs="Times New Roman" w:hint="eastAsia"/>
        </w:rPr>
        <w:t>are</w:t>
      </w:r>
      <w:r w:rsidRPr="004D7E13">
        <w:rPr>
          <w:rFonts w:eastAsia="宋体" w:cs="Times New Roman"/>
        </w:rPr>
        <w:t xml:space="preserve"> agreement</w:t>
      </w:r>
      <w:r w:rsidRPr="004D7E13">
        <w:rPr>
          <w:rFonts w:eastAsia="宋体" w:cs="Times New Roman" w:hint="eastAsia"/>
        </w:rPr>
        <w:t>s</w:t>
      </w:r>
      <w:r w:rsidRPr="004D7E13">
        <w:rPr>
          <w:rFonts w:eastAsia="宋体" w:cs="Times New Roman"/>
        </w:rPr>
        <w:t xml:space="preserve"> on</w:t>
      </w:r>
      <w:r w:rsidRPr="004D7E13">
        <w:rPr>
          <w:rFonts w:eastAsia="宋体"/>
        </w:rPr>
        <w:t xml:space="preserve"> </w:t>
      </w:r>
      <w:r w:rsidR="004D7E13">
        <w:rPr>
          <w:rFonts w:eastAsia="宋体"/>
        </w:rPr>
        <w:t xml:space="preserve">MAC PDU </w:t>
      </w:r>
      <w:r w:rsidR="004D7E13">
        <w:rPr>
          <w:rFonts w:eastAsia="宋体" w:hint="eastAsia"/>
        </w:rPr>
        <w:t>format</w:t>
      </w:r>
      <w:r w:rsidRPr="004D7E13">
        <w:rPr>
          <w:rFonts w:eastAsia="宋体"/>
        </w:rPr>
        <w:t xml:space="preserve">: </w:t>
      </w:r>
    </w:p>
    <w:p w14:paraId="7628B0EA" w14:textId="77777777" w:rsidR="004D7E13" w:rsidRPr="004D7E13" w:rsidRDefault="004D7E13" w:rsidP="004D7E13">
      <w:pPr>
        <w:pBdr>
          <w:top w:val="single" w:sz="4" w:space="1" w:color="auto"/>
          <w:left w:val="single" w:sz="4" w:space="4" w:color="auto"/>
          <w:bottom w:val="single" w:sz="4" w:space="1" w:color="auto"/>
          <w:right w:val="single" w:sz="4" w:space="4" w:color="auto"/>
        </w:pBdr>
        <w:spacing w:before="156" w:after="156"/>
        <w:rPr>
          <w:rFonts w:eastAsia="宋体"/>
          <w:lang w:val="en-GB"/>
        </w:rPr>
      </w:pPr>
      <w:r w:rsidRPr="004D7E13">
        <w:rPr>
          <w:rFonts w:eastAsia="宋体"/>
          <w:lang w:val="en-GB"/>
        </w:rPr>
        <w:t>1.</w:t>
      </w:r>
      <w:r w:rsidRPr="004D7E13">
        <w:rPr>
          <w:rFonts w:eastAsia="宋体"/>
          <w:lang w:val="en-GB"/>
        </w:rPr>
        <w:tab/>
        <w:t xml:space="preserve">Aim to design simple MAC PDU format design </w:t>
      </w:r>
    </w:p>
    <w:p w14:paraId="12180064" w14:textId="77777777" w:rsidR="004D7E13" w:rsidRPr="004D7E13" w:rsidRDefault="004D7E13" w:rsidP="004D7E13">
      <w:pPr>
        <w:pBdr>
          <w:top w:val="single" w:sz="4" w:space="1" w:color="auto"/>
          <w:left w:val="single" w:sz="4" w:space="4" w:color="auto"/>
          <w:bottom w:val="single" w:sz="4" w:space="1" w:color="auto"/>
          <w:right w:val="single" w:sz="4" w:space="4" w:color="auto"/>
        </w:pBdr>
        <w:spacing w:before="156" w:after="156"/>
        <w:rPr>
          <w:rFonts w:eastAsia="宋体"/>
          <w:lang w:val="en-GB"/>
        </w:rPr>
      </w:pPr>
      <w:r w:rsidRPr="004D7E13">
        <w:rPr>
          <w:rFonts w:eastAsia="宋体"/>
          <w:lang w:val="en-GB"/>
        </w:rPr>
        <w:t>2.</w:t>
      </w:r>
      <w:r w:rsidRPr="004D7E13">
        <w:rPr>
          <w:rFonts w:eastAsia="宋体"/>
          <w:lang w:val="en-GB"/>
        </w:rPr>
        <w:tab/>
        <w:t>Support multiplexing of information for multiple devices in R2D message for msg2.  FFS others for multicast messages</w:t>
      </w:r>
    </w:p>
    <w:p w14:paraId="3DD3A7B6" w14:textId="77777777" w:rsidR="004D7E13" w:rsidRPr="004D7E13" w:rsidRDefault="004D7E13" w:rsidP="004D7E13">
      <w:pPr>
        <w:pBdr>
          <w:top w:val="single" w:sz="4" w:space="1" w:color="auto"/>
          <w:left w:val="single" w:sz="4" w:space="4" w:color="auto"/>
          <w:bottom w:val="single" w:sz="4" w:space="1" w:color="auto"/>
          <w:right w:val="single" w:sz="4" w:space="4" w:color="auto"/>
        </w:pBdr>
        <w:spacing w:before="156" w:after="156"/>
        <w:rPr>
          <w:rFonts w:eastAsia="宋体"/>
          <w:lang w:val="en-GB"/>
        </w:rPr>
      </w:pPr>
      <w:r w:rsidRPr="004D7E13">
        <w:rPr>
          <w:rFonts w:eastAsia="宋体"/>
          <w:lang w:val="en-GB"/>
        </w:rPr>
        <w:t>3.</w:t>
      </w:r>
      <w:r w:rsidRPr="004D7E13">
        <w:rPr>
          <w:rFonts w:eastAsia="宋体"/>
          <w:lang w:val="en-GB"/>
        </w:rPr>
        <w:tab/>
        <w:t xml:space="preserve">At least the following field are required for at least for R2D in the MAC header– message type, length for SDU and variable part(s).   </w:t>
      </w:r>
    </w:p>
    <w:p w14:paraId="7BD5D179" w14:textId="77777777" w:rsidR="004D7E13" w:rsidRPr="004D7E13" w:rsidRDefault="004D7E13" w:rsidP="004D7E13">
      <w:pPr>
        <w:pBdr>
          <w:top w:val="single" w:sz="4" w:space="1" w:color="auto"/>
          <w:left w:val="single" w:sz="4" w:space="4" w:color="auto"/>
          <w:bottom w:val="single" w:sz="4" w:space="1" w:color="auto"/>
          <w:right w:val="single" w:sz="4" w:space="4" w:color="auto"/>
        </w:pBdr>
        <w:spacing w:before="156" w:after="156"/>
        <w:rPr>
          <w:rFonts w:eastAsia="宋体"/>
          <w:lang w:val="en-GB"/>
        </w:rPr>
      </w:pPr>
      <w:r w:rsidRPr="004D7E13">
        <w:rPr>
          <w:rFonts w:eastAsia="宋体"/>
          <w:lang w:val="en-GB"/>
        </w:rPr>
        <w:t>4.</w:t>
      </w:r>
      <w:r w:rsidRPr="004D7E13">
        <w:rPr>
          <w:rFonts w:eastAsia="宋体"/>
          <w:lang w:val="en-GB"/>
        </w:rPr>
        <w:tab/>
        <w:t>FFS whether for D2R we need message type field, any length and need for padding</w:t>
      </w:r>
    </w:p>
    <w:p w14:paraId="54D1FF6C" w14:textId="77777777" w:rsidR="004D7E13" w:rsidRPr="004D7E13" w:rsidRDefault="004D7E13" w:rsidP="004D7E13">
      <w:pPr>
        <w:pBdr>
          <w:top w:val="single" w:sz="4" w:space="1" w:color="auto"/>
          <w:left w:val="single" w:sz="4" w:space="4" w:color="auto"/>
          <w:bottom w:val="single" w:sz="4" w:space="1" w:color="auto"/>
          <w:right w:val="single" w:sz="4" w:space="4" w:color="auto"/>
        </w:pBdr>
        <w:spacing w:before="156" w:after="156"/>
        <w:rPr>
          <w:rFonts w:eastAsia="宋体"/>
          <w:lang w:val="en-GB"/>
        </w:rPr>
      </w:pPr>
      <w:r w:rsidRPr="004D7E13">
        <w:rPr>
          <w:rFonts w:eastAsia="宋体"/>
          <w:lang w:val="en-GB"/>
        </w:rPr>
        <w:t>5.</w:t>
      </w:r>
      <w:r w:rsidRPr="004D7E13">
        <w:rPr>
          <w:rFonts w:eastAsia="宋体"/>
          <w:lang w:val="en-GB"/>
        </w:rPr>
        <w:tab/>
        <w:t xml:space="preserve">Specify message types and contents.  As starting point consider the following MAC message types.  </w:t>
      </w:r>
    </w:p>
    <w:p w14:paraId="1740C4CD" w14:textId="77777777" w:rsidR="004D7E13" w:rsidRPr="004D7E13" w:rsidRDefault="004D7E13" w:rsidP="004D7E13">
      <w:pPr>
        <w:pBdr>
          <w:top w:val="single" w:sz="4" w:space="1" w:color="auto"/>
          <w:left w:val="single" w:sz="4" w:space="4" w:color="auto"/>
          <w:bottom w:val="single" w:sz="4" w:space="1" w:color="auto"/>
          <w:right w:val="single" w:sz="4" w:space="4" w:color="auto"/>
        </w:pBdr>
        <w:spacing w:before="156" w:after="156"/>
        <w:rPr>
          <w:rFonts w:eastAsia="宋体"/>
          <w:lang w:val="en-GB"/>
        </w:rPr>
      </w:pPr>
      <w:r w:rsidRPr="004D7E13">
        <w:rPr>
          <w:rFonts w:eastAsia="宋体"/>
          <w:lang w:val="en-GB"/>
        </w:rPr>
        <w:lastRenderedPageBreak/>
        <w:t></w:t>
      </w:r>
      <w:r w:rsidRPr="004D7E13">
        <w:rPr>
          <w:rFonts w:eastAsia="宋体"/>
          <w:lang w:val="en-GB"/>
        </w:rPr>
        <w:tab/>
        <w:t>R2D MAC PDU (Paging/R2D trigger (depending on agreement on WF))</w:t>
      </w:r>
    </w:p>
    <w:p w14:paraId="2ACABBE6" w14:textId="77777777" w:rsidR="004D7E13" w:rsidRPr="004D7E13" w:rsidRDefault="004D7E13" w:rsidP="004D7E13">
      <w:pPr>
        <w:pBdr>
          <w:top w:val="single" w:sz="4" w:space="1" w:color="auto"/>
          <w:left w:val="single" w:sz="4" w:space="4" w:color="auto"/>
          <w:bottom w:val="single" w:sz="4" w:space="1" w:color="auto"/>
          <w:right w:val="single" w:sz="4" w:space="4" w:color="auto"/>
        </w:pBdr>
        <w:spacing w:before="156" w:after="156"/>
        <w:rPr>
          <w:rFonts w:eastAsia="宋体"/>
          <w:lang w:val="en-GB"/>
        </w:rPr>
      </w:pPr>
      <w:r w:rsidRPr="004D7E13">
        <w:rPr>
          <w:rFonts w:eastAsia="宋体"/>
          <w:lang w:val="en-GB"/>
        </w:rPr>
        <w:t></w:t>
      </w:r>
      <w:r w:rsidRPr="004D7E13">
        <w:rPr>
          <w:rFonts w:eastAsia="宋体"/>
          <w:lang w:val="en-GB"/>
        </w:rPr>
        <w:tab/>
        <w:t>D2R MAC PDU (MSG1) (FFS if this requires a MAC header or not)</w:t>
      </w:r>
      <w:r w:rsidRPr="004D7E13">
        <w:rPr>
          <w:rFonts w:eastAsia="宋体"/>
          <w:lang w:val="en-GB"/>
        </w:rPr>
        <w:tab/>
      </w:r>
      <w:r w:rsidRPr="004D7E13">
        <w:rPr>
          <w:rFonts w:eastAsia="宋体"/>
          <w:lang w:val="en-GB"/>
        </w:rPr>
        <w:tab/>
      </w:r>
    </w:p>
    <w:p w14:paraId="3E972EB6" w14:textId="77777777" w:rsidR="004D7E13" w:rsidRPr="004D7E13" w:rsidRDefault="004D7E13" w:rsidP="004D7E13">
      <w:pPr>
        <w:pBdr>
          <w:top w:val="single" w:sz="4" w:space="1" w:color="auto"/>
          <w:left w:val="single" w:sz="4" w:space="4" w:color="auto"/>
          <w:bottom w:val="single" w:sz="4" w:space="1" w:color="auto"/>
          <w:right w:val="single" w:sz="4" w:space="4" w:color="auto"/>
        </w:pBdr>
        <w:spacing w:before="156" w:after="156"/>
        <w:rPr>
          <w:rFonts w:eastAsia="宋体"/>
          <w:lang w:val="en-GB"/>
        </w:rPr>
      </w:pPr>
      <w:r w:rsidRPr="004D7E13">
        <w:rPr>
          <w:rFonts w:eastAsia="宋体"/>
          <w:lang w:val="en-GB"/>
        </w:rPr>
        <w:t></w:t>
      </w:r>
      <w:r w:rsidRPr="004D7E13">
        <w:rPr>
          <w:rFonts w:eastAsia="宋体"/>
          <w:lang w:val="en-GB"/>
        </w:rPr>
        <w:tab/>
        <w:t>R2D MAC PDU (MSG2)</w:t>
      </w:r>
    </w:p>
    <w:p w14:paraId="48E7D2E2" w14:textId="77777777" w:rsidR="004D7E13" w:rsidRPr="004D7E13" w:rsidRDefault="004D7E13" w:rsidP="004D7E13">
      <w:pPr>
        <w:pBdr>
          <w:top w:val="single" w:sz="4" w:space="1" w:color="auto"/>
          <w:left w:val="single" w:sz="4" w:space="4" w:color="auto"/>
          <w:bottom w:val="single" w:sz="4" w:space="1" w:color="auto"/>
          <w:right w:val="single" w:sz="4" w:space="4" w:color="auto"/>
        </w:pBdr>
        <w:spacing w:before="156" w:after="156"/>
        <w:rPr>
          <w:rFonts w:eastAsia="宋体"/>
          <w:lang w:val="en-GB"/>
        </w:rPr>
      </w:pPr>
      <w:r w:rsidRPr="004D7E13">
        <w:rPr>
          <w:rFonts w:eastAsia="宋体"/>
          <w:lang w:val="en-GB"/>
        </w:rPr>
        <w:t></w:t>
      </w:r>
      <w:r w:rsidRPr="004D7E13">
        <w:rPr>
          <w:rFonts w:eastAsia="宋体"/>
          <w:lang w:val="en-GB"/>
        </w:rPr>
        <w:tab/>
        <w:t>D2R MAC PDU (MSG3 and data)</w:t>
      </w:r>
    </w:p>
    <w:p w14:paraId="00920EFB" w14:textId="77777777" w:rsidR="004D7E13" w:rsidRPr="004D7E13" w:rsidRDefault="004D7E13" w:rsidP="004D7E13">
      <w:pPr>
        <w:pBdr>
          <w:top w:val="single" w:sz="4" w:space="1" w:color="auto"/>
          <w:left w:val="single" w:sz="4" w:space="4" w:color="auto"/>
          <w:bottom w:val="single" w:sz="4" w:space="1" w:color="auto"/>
          <w:right w:val="single" w:sz="4" w:space="4" w:color="auto"/>
        </w:pBdr>
        <w:spacing w:before="156" w:after="156"/>
        <w:rPr>
          <w:rFonts w:eastAsia="宋体"/>
          <w:lang w:val="en-GB"/>
        </w:rPr>
      </w:pPr>
      <w:r w:rsidRPr="004D7E13">
        <w:rPr>
          <w:rFonts w:eastAsia="宋体"/>
          <w:lang w:val="en-GB"/>
        </w:rPr>
        <w:t></w:t>
      </w:r>
      <w:r w:rsidRPr="004D7E13">
        <w:rPr>
          <w:rFonts w:eastAsia="宋体"/>
          <w:lang w:val="en-GB"/>
        </w:rPr>
        <w:tab/>
        <w:t>R2D MAC PDU (R2D data)</w:t>
      </w:r>
    </w:p>
    <w:p w14:paraId="7E5575B7" w14:textId="77777777" w:rsidR="004D7E13" w:rsidRPr="004D7E13" w:rsidRDefault="004D7E13" w:rsidP="004D7E13">
      <w:pPr>
        <w:pBdr>
          <w:top w:val="single" w:sz="4" w:space="1" w:color="auto"/>
          <w:left w:val="single" w:sz="4" w:space="4" w:color="auto"/>
          <w:bottom w:val="single" w:sz="4" w:space="1" w:color="auto"/>
          <w:right w:val="single" w:sz="4" w:space="4" w:color="auto"/>
        </w:pBdr>
        <w:spacing w:before="156" w:after="156"/>
        <w:rPr>
          <w:rFonts w:eastAsia="宋体"/>
          <w:lang w:val="en-GB"/>
        </w:rPr>
      </w:pPr>
      <w:r w:rsidRPr="004D7E13">
        <w:rPr>
          <w:rFonts w:eastAsia="宋体"/>
          <w:lang w:val="en-GB"/>
        </w:rPr>
        <w:t></w:t>
      </w:r>
      <w:r w:rsidRPr="004D7E13">
        <w:rPr>
          <w:rFonts w:eastAsia="宋体"/>
          <w:lang w:val="en-GB"/>
        </w:rPr>
        <w:tab/>
      </w:r>
      <w:proofErr w:type="gramStart"/>
      <w:r w:rsidRPr="004D7E13">
        <w:rPr>
          <w:rFonts w:eastAsia="宋体"/>
          <w:lang w:val="en-GB"/>
        </w:rPr>
        <w:t>Other</w:t>
      </w:r>
      <w:proofErr w:type="gramEnd"/>
      <w:r w:rsidRPr="004D7E13">
        <w:rPr>
          <w:rFonts w:eastAsia="宋体"/>
          <w:lang w:val="en-GB"/>
        </w:rPr>
        <w:t xml:space="preserve"> message types are FFS.  The message types may evolve based on functionality agreements.  </w:t>
      </w:r>
    </w:p>
    <w:p w14:paraId="62FA7B93" w14:textId="2EDC1686" w:rsidR="000F19E4" w:rsidRPr="00120923" w:rsidRDefault="000F19E4" w:rsidP="00120923">
      <w:pPr>
        <w:pStyle w:val="1"/>
        <w:numPr>
          <w:ilvl w:val="2"/>
          <w:numId w:val="1"/>
        </w:numPr>
        <w:spacing w:beforeLines="0" w:before="0" w:after="156"/>
        <w:rPr>
          <w:rFonts w:eastAsia="宋体"/>
          <w:sz w:val="28"/>
          <w:szCs w:val="28"/>
        </w:rPr>
      </w:pPr>
      <w:r w:rsidRPr="00120923">
        <w:rPr>
          <w:rFonts w:eastAsia="宋体"/>
          <w:sz w:val="28"/>
          <w:szCs w:val="28"/>
        </w:rPr>
        <w:t>M</w:t>
      </w:r>
      <w:r w:rsidRPr="00120923">
        <w:rPr>
          <w:rFonts w:eastAsia="宋体" w:hint="eastAsia"/>
          <w:sz w:val="28"/>
          <w:szCs w:val="28"/>
        </w:rPr>
        <w:t>ultiplexing</w:t>
      </w:r>
      <w:r w:rsidR="00A77E61" w:rsidRPr="00120923">
        <w:rPr>
          <w:rFonts w:eastAsia="宋体"/>
          <w:sz w:val="28"/>
          <w:szCs w:val="28"/>
        </w:rPr>
        <w:t xml:space="preserve"> </w:t>
      </w:r>
    </w:p>
    <w:p w14:paraId="2B0C9ED9" w14:textId="07C6E023" w:rsidR="00654819" w:rsidRDefault="007E6977" w:rsidP="000F19E4">
      <w:pPr>
        <w:spacing w:before="156" w:after="156"/>
        <w:rPr>
          <w:rFonts w:eastAsia="宋体" w:cs="Times New Roman"/>
        </w:rPr>
      </w:pPr>
      <w:r w:rsidRPr="004D7E13">
        <w:rPr>
          <w:rFonts w:eastAsia="宋体" w:hint="eastAsia"/>
        </w:rPr>
        <w:t>In</w:t>
      </w:r>
      <w:r w:rsidRPr="004D7E13">
        <w:rPr>
          <w:rFonts w:eastAsia="宋体"/>
        </w:rPr>
        <w:t xml:space="preserve"> </w:t>
      </w:r>
      <w:r w:rsidRPr="004D7E13">
        <w:rPr>
          <w:rFonts w:eastAsia="宋体" w:cs="Times New Roman"/>
        </w:rPr>
        <w:t>RAN2#129</w:t>
      </w:r>
      <w:r w:rsidRPr="004D7E13">
        <w:rPr>
          <w:rFonts w:eastAsia="宋体"/>
        </w:rPr>
        <w:t xml:space="preserve"> [2]</w:t>
      </w:r>
      <w:r>
        <w:rPr>
          <w:rFonts w:eastAsia="宋体"/>
        </w:rPr>
        <w:t xml:space="preserve"> </w:t>
      </w:r>
      <w:r w:rsidR="00654819">
        <w:rPr>
          <w:rFonts w:eastAsia="宋体" w:cs="Times New Roman"/>
        </w:rPr>
        <w:t>meeting,</w:t>
      </w:r>
      <w:r w:rsidR="004D7E13">
        <w:rPr>
          <w:rFonts w:eastAsia="宋体" w:cs="Times New Roman"/>
        </w:rPr>
        <w:t xml:space="preserve"> the</w:t>
      </w:r>
      <w:r w:rsidR="00654819">
        <w:rPr>
          <w:rFonts w:eastAsia="宋体" w:cs="Times New Roman"/>
        </w:rPr>
        <w:t xml:space="preserve">re </w:t>
      </w:r>
      <w:r w:rsidR="00E7039A">
        <w:rPr>
          <w:rFonts w:eastAsia="宋体" w:cs="Times New Roman"/>
        </w:rPr>
        <w:t>are</w:t>
      </w:r>
      <w:r w:rsidR="00654819">
        <w:rPr>
          <w:rFonts w:eastAsia="宋体" w:cs="Times New Roman"/>
        </w:rPr>
        <w:t xml:space="preserve"> agreement</w:t>
      </w:r>
      <w:r w:rsidR="00E7039A">
        <w:rPr>
          <w:rFonts w:eastAsia="宋体" w:cs="Times New Roman"/>
        </w:rPr>
        <w:t>s</w:t>
      </w:r>
      <w:r w:rsidR="00654819">
        <w:rPr>
          <w:rFonts w:eastAsia="宋体" w:cs="Times New Roman"/>
        </w:rPr>
        <w:t xml:space="preserve"> on </w:t>
      </w:r>
      <w:r w:rsidR="00654819">
        <w:rPr>
          <w:rFonts w:eastAsia="宋体" w:cs="Times New Roman" w:hint="eastAsia"/>
        </w:rPr>
        <w:t>paging</w:t>
      </w:r>
      <w:r w:rsidR="00654819">
        <w:rPr>
          <w:rFonts w:eastAsia="宋体" w:cs="Times New Roman"/>
        </w:rPr>
        <w:t xml:space="preserve"> </w:t>
      </w:r>
      <w:r w:rsidR="00654819">
        <w:rPr>
          <w:rFonts w:eastAsia="宋体" w:cs="Times New Roman" w:hint="eastAsia"/>
        </w:rPr>
        <w:t>identi</w:t>
      </w:r>
      <w:r w:rsidR="00654819">
        <w:rPr>
          <w:rFonts w:eastAsia="宋体" w:cs="Times New Roman"/>
        </w:rPr>
        <w:t>f</w:t>
      </w:r>
      <w:r w:rsidR="00654819">
        <w:rPr>
          <w:rFonts w:eastAsia="宋体" w:cs="Times New Roman" w:hint="eastAsia"/>
        </w:rPr>
        <w:t>ier,</w:t>
      </w:r>
      <w:r w:rsidR="00654819">
        <w:rPr>
          <w:rFonts w:eastAsia="宋体" w:cs="Times New Roman"/>
        </w:rPr>
        <w:t xml:space="preserve"> e.g.,</w:t>
      </w:r>
      <w:r w:rsidR="00E7039A">
        <w:rPr>
          <w:rFonts w:eastAsia="宋体" w:cs="Times New Roman"/>
        </w:rPr>
        <w:t xml:space="preserve"> </w:t>
      </w:r>
      <w:r w:rsidR="00654819">
        <w:rPr>
          <w:rFonts w:eastAsia="宋体" w:cs="Times New Roman"/>
        </w:rPr>
        <w:t>device ID</w:t>
      </w:r>
      <w:r w:rsidR="00E7039A">
        <w:rPr>
          <w:rFonts w:eastAsia="宋体" w:cs="Times New Roman"/>
        </w:rPr>
        <w:t>(s) or group ID</w:t>
      </w:r>
      <w:r w:rsidR="00654819">
        <w:rPr>
          <w:rFonts w:eastAsia="宋体" w:cs="Times New Roman"/>
        </w:rPr>
        <w:t>:</w:t>
      </w:r>
    </w:p>
    <w:p w14:paraId="19971794" w14:textId="77777777" w:rsidR="00E7039A" w:rsidRPr="00E7039A" w:rsidRDefault="004D7E13" w:rsidP="00E7039A">
      <w:pPr>
        <w:pBdr>
          <w:top w:val="single" w:sz="4" w:space="1" w:color="auto"/>
          <w:left w:val="single" w:sz="4" w:space="4" w:color="auto"/>
          <w:bottom w:val="single" w:sz="4" w:space="1" w:color="auto"/>
          <w:right w:val="single" w:sz="4" w:space="4" w:color="auto"/>
        </w:pBdr>
        <w:spacing w:before="156" w:after="156"/>
        <w:rPr>
          <w:rFonts w:eastAsia="宋体" w:cs="Times New Roman"/>
        </w:rPr>
      </w:pPr>
      <w:r>
        <w:rPr>
          <w:rFonts w:eastAsia="宋体" w:cs="Times New Roman"/>
        </w:rPr>
        <w:t xml:space="preserve"> </w:t>
      </w:r>
      <w:r w:rsidR="00E7039A" w:rsidRPr="00E7039A">
        <w:rPr>
          <w:rFonts w:eastAsia="宋体" w:cs="Times New Roman"/>
        </w:rPr>
        <w:t>1.</w:t>
      </w:r>
      <w:r w:rsidR="00E7039A" w:rsidRPr="00E7039A">
        <w:rPr>
          <w:rFonts w:eastAsia="宋体" w:cs="Times New Roman"/>
        </w:rPr>
        <w:tab/>
        <w:t>The “one identifier” in the paging message includes both the case of “one single device identifier” and “one group identifier”/”filtering criteria”, while the exact format of latter is supposed to be designed by SA2.</w:t>
      </w:r>
    </w:p>
    <w:p w14:paraId="38475602" w14:textId="54C7614E" w:rsidR="004D7E13" w:rsidRDefault="00E7039A" w:rsidP="00E7039A">
      <w:pPr>
        <w:pBdr>
          <w:top w:val="single" w:sz="4" w:space="1" w:color="auto"/>
          <w:left w:val="single" w:sz="4" w:space="4" w:color="auto"/>
          <w:bottom w:val="single" w:sz="4" w:space="1" w:color="auto"/>
          <w:right w:val="single" w:sz="4" w:space="4" w:color="auto"/>
        </w:pBdr>
        <w:spacing w:before="156" w:after="156"/>
        <w:rPr>
          <w:rFonts w:eastAsia="宋体" w:cs="Times New Roman"/>
        </w:rPr>
      </w:pPr>
      <w:r w:rsidRPr="00E7039A">
        <w:rPr>
          <w:rFonts w:eastAsia="宋体" w:cs="Times New Roman"/>
        </w:rPr>
        <w:t>2.</w:t>
      </w:r>
      <w:r w:rsidRPr="00E7039A">
        <w:rPr>
          <w:rFonts w:eastAsia="宋体" w:cs="Times New Roman"/>
        </w:rPr>
        <w:tab/>
        <w:t xml:space="preserve">The current assumption is that </w:t>
      </w:r>
      <w:r w:rsidRPr="00416D82">
        <w:rPr>
          <w:rFonts w:eastAsia="宋体" w:cs="Times New Roman"/>
          <w:highlight w:val="yellow"/>
        </w:rPr>
        <w:t>the paging identifier is transparent to the A-</w:t>
      </w:r>
      <w:proofErr w:type="spellStart"/>
      <w:r w:rsidRPr="00416D82">
        <w:rPr>
          <w:rFonts w:eastAsia="宋体" w:cs="Times New Roman"/>
          <w:highlight w:val="yellow"/>
        </w:rPr>
        <w:t>IoT</w:t>
      </w:r>
      <w:proofErr w:type="spellEnd"/>
      <w:r w:rsidRPr="00416D82">
        <w:rPr>
          <w:rFonts w:eastAsia="宋体" w:cs="Times New Roman"/>
          <w:highlight w:val="yellow"/>
        </w:rPr>
        <w:t xml:space="preserve"> MAC Layer and carried by upper layer.</w:t>
      </w:r>
      <w:r w:rsidRPr="00E7039A">
        <w:rPr>
          <w:rFonts w:eastAsia="宋体" w:cs="Times New Roman"/>
        </w:rPr>
        <w:t xml:space="preserve">   FFS if there is really a need for visibility in the MAC layer</w:t>
      </w:r>
    </w:p>
    <w:p w14:paraId="79B6CCA0" w14:textId="41C3C218" w:rsidR="004D7E13" w:rsidRDefault="004D7E13" w:rsidP="000F19E4">
      <w:pPr>
        <w:spacing w:before="156" w:after="156"/>
        <w:rPr>
          <w:rFonts w:eastAsia="宋体" w:cs="Times New Roman"/>
        </w:rPr>
      </w:pPr>
      <w:r>
        <w:rPr>
          <w:rFonts w:eastAsia="宋体" w:cs="Times New Roman"/>
        </w:rPr>
        <w:t>It means that the device ID(s) or group ID will be processed by the upper layer of the device, such as the A</w:t>
      </w:r>
      <w:r w:rsidR="00654819">
        <w:rPr>
          <w:rFonts w:eastAsia="宋体" w:cs="Times New Roman"/>
        </w:rPr>
        <w:t>-</w:t>
      </w:r>
      <w:proofErr w:type="spellStart"/>
      <w:r>
        <w:rPr>
          <w:rFonts w:eastAsia="宋体" w:cs="Times New Roman"/>
        </w:rPr>
        <w:t>IoT</w:t>
      </w:r>
      <w:proofErr w:type="spellEnd"/>
      <w:r>
        <w:rPr>
          <w:rFonts w:eastAsia="宋体" w:cs="Times New Roman"/>
        </w:rPr>
        <w:t xml:space="preserve"> NAS layer. Thus, the MAC PDU of the paging message include</w:t>
      </w:r>
      <w:r w:rsidR="00654819">
        <w:rPr>
          <w:rFonts w:eastAsia="宋体" w:cs="Times New Roman"/>
        </w:rPr>
        <w:t>s</w:t>
      </w:r>
      <w:r>
        <w:rPr>
          <w:rFonts w:eastAsia="宋体" w:cs="Times New Roman"/>
        </w:rPr>
        <w:t xml:space="preserve"> at least the MAC control information on D2R scheduling and the SDU comprising device IDs. </w:t>
      </w:r>
    </w:p>
    <w:p w14:paraId="242089EA" w14:textId="3C246367" w:rsidR="000214C4" w:rsidRDefault="004D7E13" w:rsidP="000F19E4">
      <w:pPr>
        <w:spacing w:before="156" w:after="156"/>
        <w:rPr>
          <w:rFonts w:eastAsia="宋体" w:cs="Times New Roman"/>
        </w:rPr>
      </w:pPr>
      <w:r>
        <w:rPr>
          <w:rFonts w:eastAsia="宋体" w:cs="Times New Roman" w:hint="eastAsia"/>
        </w:rPr>
        <w:t>A</w:t>
      </w:r>
      <w:r>
        <w:rPr>
          <w:rFonts w:eastAsia="宋体" w:cs="Times New Roman"/>
        </w:rPr>
        <w:t>dditionally</w:t>
      </w:r>
      <w:r w:rsidR="00002D30">
        <w:rPr>
          <w:rFonts w:eastAsia="宋体" w:cs="Times New Roman"/>
        </w:rPr>
        <w:t xml:space="preserve">, </w:t>
      </w:r>
      <w:r w:rsidR="000214C4">
        <w:rPr>
          <w:rFonts w:eastAsia="宋体" w:cs="Times New Roman" w:hint="eastAsia"/>
        </w:rPr>
        <w:t>in</w:t>
      </w:r>
      <w:r w:rsidR="000214C4">
        <w:rPr>
          <w:rFonts w:eastAsia="宋体" w:cs="Times New Roman"/>
        </w:rPr>
        <w:t xml:space="preserve"> RAN2#</w:t>
      </w:r>
      <w:r w:rsidR="000214C4" w:rsidRPr="00416D82">
        <w:rPr>
          <w:rFonts w:eastAsia="宋体" w:cs="Times New Roman"/>
        </w:rPr>
        <w:t>127</w:t>
      </w:r>
      <w:r w:rsidR="000214C4" w:rsidRPr="00416D82">
        <w:rPr>
          <w:rFonts w:eastAsia="宋体" w:cs="Times New Roman" w:hint="eastAsia"/>
        </w:rPr>
        <w:t>bis</w:t>
      </w:r>
      <w:r w:rsidR="00B063C7" w:rsidRPr="00416D82">
        <w:rPr>
          <w:rFonts w:eastAsia="宋体" w:cs="Times New Roman"/>
        </w:rPr>
        <w:t xml:space="preserve"> [</w:t>
      </w:r>
      <w:r w:rsidR="005A49CC" w:rsidRPr="00416D82">
        <w:rPr>
          <w:rFonts w:eastAsia="宋体" w:cs="Times New Roman"/>
        </w:rPr>
        <w:t>3</w:t>
      </w:r>
      <w:r w:rsidR="00B063C7" w:rsidRPr="00416D82">
        <w:rPr>
          <w:rFonts w:eastAsia="宋体" w:cs="Times New Roman"/>
        </w:rPr>
        <w:t>]</w:t>
      </w:r>
      <w:r w:rsidR="00002D30" w:rsidRPr="00416D82">
        <w:rPr>
          <w:rFonts w:eastAsia="宋体" w:cs="Times New Roman"/>
        </w:rPr>
        <w:t xml:space="preserve"> </w:t>
      </w:r>
      <w:r w:rsidR="000214C4" w:rsidRPr="00416D82">
        <w:rPr>
          <w:rFonts w:eastAsia="宋体" w:cs="Times New Roman" w:hint="eastAsia"/>
        </w:rPr>
        <w:t>mee</w:t>
      </w:r>
      <w:r w:rsidR="000214C4">
        <w:rPr>
          <w:rFonts w:eastAsia="宋体" w:cs="Times New Roman" w:hint="eastAsia"/>
        </w:rPr>
        <w:t>ting</w:t>
      </w:r>
      <w:r w:rsidR="00002D30" w:rsidRPr="00002D30">
        <w:rPr>
          <w:rFonts w:eastAsia="宋体" w:cs="Times New Roman"/>
        </w:rPr>
        <w:t xml:space="preserve">, </w:t>
      </w:r>
      <w:r w:rsidR="000214C4">
        <w:rPr>
          <w:rFonts w:eastAsia="宋体" w:cs="Times New Roman" w:hint="eastAsia"/>
        </w:rPr>
        <w:t>there</w:t>
      </w:r>
      <w:r w:rsidR="000214C4">
        <w:rPr>
          <w:rFonts w:eastAsia="宋体" w:cs="Times New Roman"/>
        </w:rPr>
        <w:t xml:space="preserve"> </w:t>
      </w:r>
      <w:r w:rsidR="00FB2395">
        <w:rPr>
          <w:rFonts w:eastAsia="宋体" w:cs="Times New Roman"/>
        </w:rPr>
        <w:t>is an</w:t>
      </w:r>
      <w:r w:rsidR="000214C4">
        <w:rPr>
          <w:rFonts w:eastAsia="宋体" w:cs="Times New Roman"/>
        </w:rPr>
        <w:t xml:space="preserve"> agreement on </w:t>
      </w:r>
      <w:r w:rsidR="000214C4">
        <w:rPr>
          <w:rFonts w:eastAsia="宋体" w:cs="Times New Roman" w:hint="eastAsia"/>
        </w:rPr>
        <w:t>energy</w:t>
      </w:r>
      <w:r w:rsidR="000214C4">
        <w:rPr>
          <w:rFonts w:eastAsia="宋体" w:cs="Times New Roman"/>
        </w:rPr>
        <w:t xml:space="preserve"> </w:t>
      </w:r>
      <w:r w:rsidR="000214C4">
        <w:rPr>
          <w:rFonts w:eastAsia="宋体" w:cs="Times New Roman" w:hint="eastAsia"/>
        </w:rPr>
        <w:t>bits</w:t>
      </w:r>
      <w:r w:rsidR="000214C4">
        <w:rPr>
          <w:rFonts w:eastAsia="宋体" w:cs="Times New Roman"/>
        </w:rPr>
        <w:t xml:space="preserve"> shown as below:</w:t>
      </w:r>
    </w:p>
    <w:p w14:paraId="3559484F" w14:textId="57C31967" w:rsidR="000214C4" w:rsidRDefault="000214C4" w:rsidP="00366918">
      <w:pPr>
        <w:pBdr>
          <w:top w:val="single" w:sz="4" w:space="1" w:color="auto"/>
          <w:left w:val="single" w:sz="4" w:space="4" w:color="auto"/>
          <w:bottom w:val="single" w:sz="4" w:space="1" w:color="auto"/>
          <w:right w:val="single" w:sz="4" w:space="4" w:color="auto"/>
        </w:pBdr>
        <w:spacing w:before="156" w:after="156"/>
        <w:rPr>
          <w:rFonts w:eastAsia="宋体" w:cs="Times New Roman"/>
        </w:rPr>
      </w:pPr>
      <w:r w:rsidRPr="000214C4">
        <w:rPr>
          <w:bCs/>
        </w:rPr>
        <w:t>Capture in the TR the option: the device may include energy status indication in D2R messages (e.g. MSG1</w:t>
      </w:r>
      <w:proofErr w:type="gramStart"/>
      <w:r w:rsidRPr="000214C4">
        <w:rPr>
          <w:bCs/>
        </w:rPr>
        <w:t>,MSG3</w:t>
      </w:r>
      <w:proofErr w:type="gramEnd"/>
      <w:r w:rsidRPr="000214C4">
        <w:rPr>
          <w:bCs/>
        </w:rPr>
        <w:t xml:space="preserve"> and Command Response message), if the device can.  1 bit indication can be captured in the TR.    We will capture the use case in the TR.   FFS whether it is reader controlled.  </w:t>
      </w:r>
    </w:p>
    <w:p w14:paraId="093DE97E" w14:textId="77777777" w:rsidR="004E0E2E" w:rsidRDefault="000214C4" w:rsidP="00B4378C">
      <w:pPr>
        <w:pStyle w:val="ac"/>
        <w:spacing w:before="156" w:after="156"/>
        <w:rPr>
          <w:rFonts w:eastAsia="宋体" w:cs="Times New Roman"/>
        </w:rPr>
      </w:pPr>
      <w:r>
        <w:rPr>
          <w:rFonts w:eastAsia="宋体" w:cs="Times New Roman" w:hint="eastAsia"/>
        </w:rPr>
        <w:t>The</w:t>
      </w:r>
      <w:r w:rsidR="00366918">
        <w:rPr>
          <w:rFonts w:eastAsia="宋体" w:cs="Times New Roman"/>
        </w:rPr>
        <w:t xml:space="preserve"> </w:t>
      </w:r>
      <w:r w:rsidR="00366918" w:rsidRPr="00366918">
        <w:rPr>
          <w:rFonts w:eastAsia="宋体" w:cs="Times New Roman"/>
        </w:rPr>
        <w:t>energy status indication</w:t>
      </w:r>
      <w:r>
        <w:rPr>
          <w:rFonts w:eastAsia="宋体" w:cs="Times New Roman"/>
        </w:rPr>
        <w:t xml:space="preserve"> </w:t>
      </w:r>
      <w:r w:rsidR="00366918">
        <w:rPr>
          <w:rFonts w:eastAsia="宋体" w:cs="Times New Roman"/>
        </w:rPr>
        <w:t xml:space="preserve">can </w:t>
      </w:r>
      <w:r>
        <w:rPr>
          <w:rFonts w:eastAsia="宋体" w:cs="Times New Roman"/>
        </w:rPr>
        <w:t xml:space="preserve">be reported to the </w:t>
      </w:r>
      <w:r w:rsidR="0068106E">
        <w:rPr>
          <w:rFonts w:eastAsia="宋体" w:cs="Times New Roman"/>
        </w:rPr>
        <w:t>R</w:t>
      </w:r>
      <w:r>
        <w:rPr>
          <w:rFonts w:eastAsia="宋体" w:cs="Times New Roman"/>
        </w:rPr>
        <w:t xml:space="preserve">eader via MAC layer. </w:t>
      </w:r>
      <w:r w:rsidR="0071612C">
        <w:rPr>
          <w:rFonts w:eastAsia="宋体" w:cs="Times New Roman"/>
        </w:rPr>
        <w:t xml:space="preserve">Also the </w:t>
      </w:r>
      <w:r w:rsidR="0071612C">
        <w:rPr>
          <w:rFonts w:eastAsia="宋体" w:cs="Times New Roman" w:hint="eastAsia"/>
        </w:rPr>
        <w:t>message</w:t>
      </w:r>
      <w:r w:rsidR="0071612C">
        <w:rPr>
          <w:rFonts w:eastAsia="宋体" w:cs="Times New Roman"/>
        </w:rPr>
        <w:t xml:space="preserve"> </w:t>
      </w:r>
      <w:r w:rsidR="0071612C">
        <w:rPr>
          <w:rFonts w:eastAsia="宋体" w:cs="Times New Roman" w:hint="eastAsia"/>
        </w:rPr>
        <w:t>size</w:t>
      </w:r>
      <w:r w:rsidR="0071612C">
        <w:rPr>
          <w:rFonts w:eastAsia="宋体" w:cs="Times New Roman"/>
        </w:rPr>
        <w:t xml:space="preserve"> can be reported to the Reader via MAC layer. </w:t>
      </w:r>
      <w:r w:rsidR="0071612C" w:rsidRPr="0071612C">
        <w:rPr>
          <w:rFonts w:eastAsia="宋体" w:cs="Times New Roman"/>
        </w:rPr>
        <w:t>These indicators</w:t>
      </w:r>
      <w:r w:rsidR="00924FC9">
        <w:rPr>
          <w:rFonts w:eastAsia="宋体" w:cs="Times New Roman"/>
        </w:rPr>
        <w:t xml:space="preserve">, also referred to as </w:t>
      </w:r>
      <w:proofErr w:type="spellStart"/>
      <w:r w:rsidR="00924FC9">
        <w:t>AS</w:t>
      </w:r>
      <w:proofErr w:type="spellEnd"/>
      <w:r w:rsidR="00924FC9">
        <w:t xml:space="preserve"> layer control information</w:t>
      </w:r>
      <w:r w:rsidR="00924FC9">
        <w:rPr>
          <w:rFonts w:eastAsia="宋体" w:cs="Times New Roman"/>
        </w:rPr>
        <w:t>,</w:t>
      </w:r>
      <w:r w:rsidR="0071612C" w:rsidRPr="0071612C">
        <w:rPr>
          <w:rFonts w:eastAsia="宋体" w:cs="Times New Roman"/>
        </w:rPr>
        <w:t xml:space="preserve"> are highly relevant for data transmission</w:t>
      </w:r>
      <w:r w:rsidR="0071612C">
        <w:rPr>
          <w:rFonts w:eastAsia="宋体" w:cs="Times New Roman"/>
        </w:rPr>
        <w:t>.</w:t>
      </w:r>
      <w:r w:rsidR="00924FC9">
        <w:rPr>
          <w:rFonts w:eastAsia="宋体" w:cs="Times New Roman"/>
        </w:rPr>
        <w:t xml:space="preserve"> </w:t>
      </w:r>
      <w:r w:rsidR="00924FC9">
        <w:t>Upon receiving the D2R transmission scheduling info, the A-</w:t>
      </w:r>
      <w:proofErr w:type="spellStart"/>
      <w:r w:rsidR="00924FC9">
        <w:t>IoT</w:t>
      </w:r>
      <w:proofErr w:type="spellEnd"/>
      <w:r w:rsidR="00924FC9">
        <w:t xml:space="preserve"> device just multiplexes data stored in upper layer and D2R AS layer control information, if any, according to the TBS. </w:t>
      </w:r>
      <w:r w:rsidR="00924FC9">
        <w:rPr>
          <w:rFonts w:eastAsia="宋体" w:cs="Times New Roman"/>
        </w:rPr>
        <w:t xml:space="preserve"> </w:t>
      </w:r>
    </w:p>
    <w:p w14:paraId="5E85634A" w14:textId="5E4C6D53" w:rsidR="00002D30" w:rsidRDefault="00002D30" w:rsidP="00B4378C">
      <w:pPr>
        <w:pStyle w:val="ac"/>
        <w:spacing w:before="156" w:after="156"/>
        <w:rPr>
          <w:rFonts w:eastAsia="宋体" w:cs="Times New Roman"/>
        </w:rPr>
      </w:pPr>
      <w:r>
        <w:rPr>
          <w:rFonts w:eastAsia="宋体" w:cs="Times New Roman"/>
        </w:rPr>
        <w:t xml:space="preserve">So we propose: </w:t>
      </w:r>
    </w:p>
    <w:p w14:paraId="1F70DA07" w14:textId="7BFCE217" w:rsidR="006C2725" w:rsidRDefault="00002D30" w:rsidP="006C2725">
      <w:pPr>
        <w:pStyle w:val="1st-Proposal-YJ"/>
        <w:spacing w:before="156" w:after="156"/>
        <w:rPr>
          <w:rFonts w:eastAsia="宋体"/>
          <w:i w:val="0"/>
        </w:rPr>
      </w:pPr>
      <w:bookmarkStart w:id="150" w:name="_Toc172823939"/>
      <w:bookmarkStart w:id="151" w:name="_Toc172823980"/>
      <w:bookmarkStart w:id="152" w:name="_Toc173161726"/>
      <w:bookmarkStart w:id="153" w:name="_Toc178064556"/>
      <w:bookmarkStart w:id="154" w:name="_Toc178064689"/>
      <w:bookmarkStart w:id="155" w:name="_Toc178156510"/>
      <w:bookmarkStart w:id="156" w:name="_Toc178156629"/>
      <w:bookmarkStart w:id="157" w:name="_Toc178156686"/>
      <w:bookmarkStart w:id="158" w:name="_Toc178587541"/>
      <w:bookmarkStart w:id="159" w:name="_Toc181001019"/>
      <w:bookmarkStart w:id="160" w:name="_Toc181260851"/>
      <w:bookmarkStart w:id="161" w:name="_Toc181346668"/>
      <w:bookmarkStart w:id="162" w:name="_Toc181346919"/>
      <w:bookmarkStart w:id="163" w:name="_Toc181899710"/>
      <w:bookmarkStart w:id="164" w:name="_Toc188353329"/>
      <w:bookmarkStart w:id="165" w:name="_Toc188354413"/>
      <w:bookmarkStart w:id="166" w:name="_Toc188516763"/>
      <w:bookmarkStart w:id="167" w:name="_Toc188516908"/>
      <w:bookmarkStart w:id="168" w:name="_Toc188517056"/>
      <w:bookmarkStart w:id="169" w:name="_Toc188523771"/>
      <w:bookmarkStart w:id="170" w:name="_Toc188538457"/>
      <w:bookmarkStart w:id="171" w:name="_Toc193381159"/>
      <w:bookmarkStart w:id="172" w:name="_Toc193381309"/>
      <w:bookmarkStart w:id="173" w:name="_Toc193384718"/>
      <w:bookmarkStart w:id="174" w:name="_Toc193979046"/>
      <w:bookmarkStart w:id="175" w:name="_Toc194074805"/>
      <w:r w:rsidRPr="00E87760">
        <w:rPr>
          <w:rFonts w:eastAsia="宋体"/>
          <w:i w:val="0"/>
        </w:rPr>
        <w:t xml:space="preserve">RAN2 </w:t>
      </w:r>
      <w:r w:rsidR="00A77E61">
        <w:rPr>
          <w:rFonts w:eastAsia="宋体" w:hint="eastAsia"/>
          <w:i w:val="0"/>
        </w:rPr>
        <w:t>to</w:t>
      </w:r>
      <w:r w:rsidR="00A77E61">
        <w:rPr>
          <w:rFonts w:eastAsia="宋体"/>
          <w:i w:val="0"/>
        </w:rPr>
        <w:t xml:space="preserve"> </w:t>
      </w:r>
      <w:r w:rsidR="00A77E61">
        <w:rPr>
          <w:rFonts w:eastAsia="宋体" w:hint="eastAsia"/>
          <w:i w:val="0"/>
        </w:rPr>
        <w:t>considerate</w:t>
      </w:r>
      <w:r w:rsidR="00A77E61">
        <w:rPr>
          <w:rFonts w:eastAsia="宋体"/>
          <w:i w:val="0"/>
        </w:rPr>
        <w:t xml:space="preserve"> </w:t>
      </w:r>
      <w:r w:rsidR="00A77E61">
        <w:rPr>
          <w:rFonts w:eastAsia="宋体" w:hint="eastAsia"/>
          <w:i w:val="0"/>
        </w:rPr>
        <w:t>the</w:t>
      </w:r>
      <w:r w:rsidR="00A77E61">
        <w:rPr>
          <w:rFonts w:eastAsia="宋体"/>
          <w:i w:val="0"/>
        </w:rPr>
        <w:t xml:space="preserve"> </w:t>
      </w:r>
      <w:r w:rsidR="006C2725">
        <w:rPr>
          <w:rFonts w:eastAsia="宋体" w:hint="eastAsia"/>
          <w:i w:val="0"/>
        </w:rPr>
        <w:t>multiplexing</w:t>
      </w:r>
      <w:r w:rsidR="00A77E61">
        <w:rPr>
          <w:rFonts w:eastAsia="宋体"/>
          <w:i w:val="0"/>
        </w:rPr>
        <w:t xml:space="preserve"> </w:t>
      </w:r>
      <w:r w:rsidR="00A77E61">
        <w:rPr>
          <w:rFonts w:eastAsia="宋体" w:hint="eastAsia"/>
          <w:i w:val="0"/>
        </w:rPr>
        <w:t>of</w:t>
      </w:r>
      <w:r w:rsidR="00A77E61">
        <w:rPr>
          <w:rFonts w:eastAsia="宋体"/>
          <w:i w:val="0"/>
        </w:rPr>
        <w:t xml:space="preserve"> </w:t>
      </w:r>
      <w:r w:rsidR="00F953EE">
        <w:rPr>
          <w:rFonts w:eastAsia="宋体"/>
          <w:i w:val="0"/>
        </w:rPr>
        <w:t xml:space="preserve">the </w:t>
      </w:r>
      <w:r w:rsidR="00924FC9">
        <w:rPr>
          <w:rFonts w:eastAsia="宋体" w:hint="eastAsia"/>
          <w:i w:val="0"/>
        </w:rPr>
        <w:t>upper</w:t>
      </w:r>
      <w:r w:rsidR="00924FC9">
        <w:rPr>
          <w:rFonts w:eastAsia="宋体"/>
          <w:i w:val="0"/>
        </w:rPr>
        <w:t xml:space="preserve"> </w:t>
      </w:r>
      <w:r w:rsidR="00A77E61">
        <w:rPr>
          <w:rFonts w:eastAsia="宋体" w:hint="eastAsia"/>
          <w:i w:val="0"/>
        </w:rPr>
        <w:t>layer</w:t>
      </w:r>
      <w:r w:rsidR="00A77E61">
        <w:rPr>
          <w:rFonts w:eastAsia="宋体"/>
          <w:i w:val="0"/>
        </w:rPr>
        <w:t xml:space="preserve"> </w:t>
      </w:r>
      <w:r w:rsidR="00A77E61">
        <w:rPr>
          <w:rFonts w:eastAsia="宋体" w:hint="eastAsia"/>
          <w:i w:val="0"/>
        </w:rPr>
        <w:t>data</w:t>
      </w:r>
      <w:r w:rsidR="00A77E61">
        <w:rPr>
          <w:rFonts w:eastAsia="宋体"/>
          <w:i w:val="0"/>
        </w:rPr>
        <w:t xml:space="preserve"> </w:t>
      </w:r>
      <w:r w:rsidR="00A77E61">
        <w:rPr>
          <w:rFonts w:eastAsia="宋体" w:hint="eastAsia"/>
          <w:i w:val="0"/>
        </w:rPr>
        <w:t>and</w:t>
      </w:r>
      <w:r w:rsidR="00F953EE">
        <w:rPr>
          <w:rFonts w:eastAsia="宋体"/>
          <w:i w:val="0"/>
        </w:rPr>
        <w:t xml:space="preserve"> the</w:t>
      </w:r>
      <w:r w:rsidR="00A77E61">
        <w:rPr>
          <w:rFonts w:eastAsia="宋体"/>
          <w:i w:val="0"/>
        </w:rPr>
        <w:t xml:space="preserve"> </w:t>
      </w:r>
      <w:r w:rsidR="00A77E61">
        <w:rPr>
          <w:rFonts w:eastAsia="宋体" w:hint="eastAsia"/>
          <w:i w:val="0"/>
        </w:rPr>
        <w:t>control</w:t>
      </w:r>
      <w:r w:rsidR="00A77E61">
        <w:rPr>
          <w:rFonts w:eastAsia="宋体"/>
          <w:i w:val="0"/>
        </w:rPr>
        <w:t xml:space="preserve"> </w:t>
      </w:r>
      <w:r w:rsidR="00A77E61">
        <w:rPr>
          <w:rFonts w:eastAsia="宋体" w:hint="eastAsia"/>
          <w:i w:val="0"/>
        </w:rPr>
        <w:t>info</w:t>
      </w:r>
      <w:r w:rsidR="006062EA">
        <w:rPr>
          <w:rFonts w:eastAsia="宋体"/>
          <w:i w:val="0"/>
        </w:rPr>
        <w:t>rmation</w:t>
      </w:r>
      <w:r w:rsidR="0068106E">
        <w:rPr>
          <w:rFonts w:eastAsia="宋体"/>
          <w:i w:val="0"/>
        </w:rPr>
        <w:t xml:space="preserve"> of MAC layer</w:t>
      </w:r>
      <w:r w:rsidRPr="00E87760">
        <w:rPr>
          <w:rFonts w:eastAsia="宋体"/>
          <w:i w:val="0"/>
        </w:rPr>
        <w:t>.</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1F3D37E8" w14:textId="6C84F4B0" w:rsidR="00137E50" w:rsidRDefault="00137E50" w:rsidP="00137E50">
      <w:pPr>
        <w:pStyle w:val="1"/>
        <w:numPr>
          <w:ilvl w:val="2"/>
          <w:numId w:val="1"/>
        </w:numPr>
        <w:spacing w:beforeLines="0" w:before="0" w:after="156"/>
        <w:rPr>
          <w:rFonts w:eastAsia="宋体"/>
          <w:sz w:val="28"/>
          <w:szCs w:val="28"/>
        </w:rPr>
      </w:pPr>
      <w:r>
        <w:rPr>
          <w:rFonts w:eastAsia="宋体" w:hint="eastAsia"/>
          <w:sz w:val="28"/>
          <w:szCs w:val="28"/>
        </w:rPr>
        <w:t>PDU</w:t>
      </w:r>
      <w:r>
        <w:rPr>
          <w:rFonts w:eastAsia="宋体"/>
          <w:sz w:val="28"/>
          <w:szCs w:val="28"/>
        </w:rPr>
        <w:t xml:space="preserve"> </w:t>
      </w:r>
      <w:r>
        <w:rPr>
          <w:rFonts w:eastAsia="宋体" w:hint="eastAsia"/>
          <w:sz w:val="28"/>
          <w:szCs w:val="28"/>
        </w:rPr>
        <w:t>format</w:t>
      </w:r>
    </w:p>
    <w:p w14:paraId="047CE717" w14:textId="0042CFBF" w:rsidR="00F953EE" w:rsidRDefault="00366918" w:rsidP="00F953EE">
      <w:pPr>
        <w:spacing w:before="156" w:after="156"/>
        <w:rPr>
          <w:rFonts w:eastAsia="宋体" w:cs="Times New Roman"/>
        </w:rPr>
      </w:pPr>
      <w:r>
        <w:rPr>
          <w:rFonts w:eastAsia="宋体"/>
        </w:rPr>
        <w:t>Both</w:t>
      </w:r>
      <w:r w:rsidR="00F953EE">
        <w:rPr>
          <w:rFonts w:eastAsia="宋体"/>
        </w:rPr>
        <w:t xml:space="preserve"> the</w:t>
      </w:r>
      <w:r>
        <w:rPr>
          <w:rFonts w:eastAsia="宋体"/>
        </w:rPr>
        <w:t xml:space="preserve"> control information and </w:t>
      </w:r>
      <w:r w:rsidR="00F953EE">
        <w:rPr>
          <w:rFonts w:eastAsia="宋体"/>
        </w:rPr>
        <w:t xml:space="preserve">the </w:t>
      </w:r>
      <w:r>
        <w:rPr>
          <w:rFonts w:eastAsia="宋体"/>
        </w:rPr>
        <w:t>upper layer data can be transmitted in one MAC PDU</w:t>
      </w:r>
      <w:r>
        <w:rPr>
          <w:rFonts w:eastAsia="宋体" w:hint="eastAsia"/>
        </w:rPr>
        <w:t>,</w:t>
      </w:r>
      <w:r>
        <w:rPr>
          <w:rFonts w:eastAsia="宋体"/>
        </w:rPr>
        <w:t xml:space="preserve"> so the sub-MAC PDU can be </w:t>
      </w:r>
      <w:r w:rsidR="00F953EE">
        <w:rPr>
          <w:rFonts w:eastAsia="宋体"/>
        </w:rPr>
        <w:t>introduced for the</w:t>
      </w:r>
      <w:r w:rsidR="00F953EE" w:rsidRPr="00F953EE">
        <w:rPr>
          <w:rFonts w:eastAsia="宋体"/>
        </w:rPr>
        <w:t xml:space="preserve"> </w:t>
      </w:r>
      <w:r w:rsidR="00F953EE">
        <w:rPr>
          <w:rFonts w:eastAsia="宋体"/>
        </w:rPr>
        <w:t>upper layer data and the MAC control element (CE) can be introduced for the control information</w:t>
      </w:r>
      <w:r>
        <w:rPr>
          <w:rFonts w:eastAsia="宋体"/>
        </w:rPr>
        <w:t>.</w:t>
      </w:r>
      <w:r w:rsidR="0068106E">
        <w:rPr>
          <w:rFonts w:eastAsia="宋体"/>
        </w:rPr>
        <w:t xml:space="preserve"> In addition, for control information such as </w:t>
      </w:r>
      <w:r w:rsidR="0068106E">
        <w:rPr>
          <w:rFonts w:eastAsia="宋体" w:hint="eastAsia"/>
        </w:rPr>
        <w:t>the</w:t>
      </w:r>
      <w:r w:rsidR="0068106E">
        <w:rPr>
          <w:rFonts w:eastAsia="宋体"/>
        </w:rPr>
        <w:t xml:space="preserve"> </w:t>
      </w:r>
      <w:r w:rsidR="0068106E" w:rsidRPr="00366918">
        <w:rPr>
          <w:rFonts w:eastAsia="宋体" w:cs="Times New Roman"/>
        </w:rPr>
        <w:t>energy status indication</w:t>
      </w:r>
      <w:r w:rsidR="0068106E">
        <w:rPr>
          <w:rFonts w:eastAsia="宋体" w:cs="Times New Roman"/>
        </w:rPr>
        <w:t xml:space="preserve">, </w:t>
      </w:r>
      <w:r w:rsidR="00F953EE">
        <w:rPr>
          <w:rFonts w:eastAsia="宋体" w:cs="Times New Roman" w:hint="eastAsia"/>
        </w:rPr>
        <w:t>MAC</w:t>
      </w:r>
      <w:r w:rsidR="00F953EE">
        <w:rPr>
          <w:rFonts w:eastAsia="宋体" w:cs="Times New Roman"/>
        </w:rPr>
        <w:t xml:space="preserve"> </w:t>
      </w:r>
      <w:r w:rsidR="00F953EE">
        <w:rPr>
          <w:rFonts w:eastAsia="宋体" w:cs="Times New Roman" w:hint="eastAsia"/>
        </w:rPr>
        <w:t>CE</w:t>
      </w:r>
      <w:r w:rsidR="0068106E">
        <w:rPr>
          <w:rFonts w:eastAsia="宋体"/>
        </w:rPr>
        <w:t xml:space="preserve"> </w:t>
      </w:r>
      <w:r w:rsidR="00F953EE">
        <w:rPr>
          <w:rFonts w:eastAsia="宋体"/>
        </w:rPr>
        <w:t>of</w:t>
      </w:r>
      <w:r w:rsidR="0068106E">
        <w:rPr>
          <w:rFonts w:eastAsia="宋体"/>
        </w:rPr>
        <w:t xml:space="preserve"> </w:t>
      </w:r>
      <w:r w:rsidR="0068106E">
        <w:rPr>
          <w:rFonts w:eastAsia="宋体" w:cs="Times New Roman"/>
        </w:rPr>
        <w:t>fixe</w:t>
      </w:r>
      <w:r w:rsidR="0068106E">
        <w:rPr>
          <w:rFonts w:eastAsia="宋体" w:cs="Times New Roman" w:hint="eastAsia"/>
        </w:rPr>
        <w:t>d</w:t>
      </w:r>
      <w:r w:rsidR="0068106E">
        <w:rPr>
          <w:rFonts w:eastAsia="宋体" w:cs="Times New Roman"/>
        </w:rPr>
        <w:t xml:space="preserve"> </w:t>
      </w:r>
      <w:r w:rsidR="0068106E">
        <w:rPr>
          <w:rFonts w:eastAsia="宋体" w:cs="Times New Roman" w:hint="eastAsia"/>
        </w:rPr>
        <w:t>length</w:t>
      </w:r>
      <w:r w:rsidR="0068106E">
        <w:rPr>
          <w:rFonts w:eastAsia="宋体" w:cs="Times New Roman"/>
        </w:rPr>
        <w:t xml:space="preserve"> </w:t>
      </w:r>
      <w:r w:rsidR="0068106E">
        <w:rPr>
          <w:rFonts w:eastAsia="宋体" w:cs="Times New Roman" w:hint="eastAsia"/>
        </w:rPr>
        <w:t>c</w:t>
      </w:r>
      <w:r w:rsidR="0068106E">
        <w:rPr>
          <w:rFonts w:eastAsia="宋体" w:cs="Times New Roman"/>
        </w:rPr>
        <w:t>an be introduced to simplify the receiving operation of the Device.</w:t>
      </w:r>
      <w:r w:rsidR="00F953EE" w:rsidRPr="00F953EE">
        <w:rPr>
          <w:rFonts w:eastAsia="宋体" w:cs="Times New Roman"/>
        </w:rPr>
        <w:t xml:space="preserve"> </w:t>
      </w:r>
      <w:r w:rsidR="00F953EE">
        <w:rPr>
          <w:rFonts w:eastAsia="宋体" w:cs="Times New Roman"/>
        </w:rPr>
        <w:t xml:space="preserve">So we propose: </w:t>
      </w:r>
    </w:p>
    <w:p w14:paraId="67EE04DA" w14:textId="47627BD4" w:rsidR="00F953EE" w:rsidRDefault="00F953EE" w:rsidP="00F953EE">
      <w:pPr>
        <w:pStyle w:val="1st-Proposal-YJ"/>
        <w:spacing w:before="156" w:after="156"/>
        <w:rPr>
          <w:rFonts w:eastAsia="宋体"/>
          <w:i w:val="0"/>
        </w:rPr>
      </w:pPr>
      <w:bookmarkStart w:id="176" w:name="_Toc188354414"/>
      <w:bookmarkStart w:id="177" w:name="_Toc188516764"/>
      <w:bookmarkStart w:id="178" w:name="_Toc188516909"/>
      <w:bookmarkStart w:id="179" w:name="_Toc188517057"/>
      <w:bookmarkStart w:id="180" w:name="_Toc188523772"/>
      <w:bookmarkStart w:id="181" w:name="_Toc188538458"/>
      <w:bookmarkStart w:id="182" w:name="_Toc193381160"/>
      <w:bookmarkStart w:id="183" w:name="_Toc193381310"/>
      <w:bookmarkStart w:id="184" w:name="_Toc193384719"/>
      <w:bookmarkStart w:id="185" w:name="_Toc193979047"/>
      <w:bookmarkStart w:id="186" w:name="_Toc194074806"/>
      <w:r w:rsidRPr="00F953EE">
        <w:rPr>
          <w:rFonts w:eastAsia="宋体"/>
          <w:i w:val="0"/>
        </w:rPr>
        <w:t xml:space="preserve">RAN2 </w:t>
      </w:r>
      <w:r w:rsidRPr="00F953EE">
        <w:rPr>
          <w:rFonts w:eastAsia="宋体" w:hint="eastAsia"/>
          <w:i w:val="0"/>
        </w:rPr>
        <w:t>to</w:t>
      </w:r>
      <w:r w:rsidRPr="00F953EE">
        <w:rPr>
          <w:rFonts w:eastAsia="宋体"/>
          <w:i w:val="0"/>
        </w:rPr>
        <w:t xml:space="preserve"> </w:t>
      </w:r>
      <w:r>
        <w:rPr>
          <w:rFonts w:eastAsia="宋体"/>
          <w:i w:val="0"/>
        </w:rPr>
        <w:t xml:space="preserve">introduce </w:t>
      </w:r>
      <w:r w:rsidRPr="00F953EE">
        <w:rPr>
          <w:rFonts w:eastAsia="宋体"/>
          <w:i w:val="0"/>
        </w:rPr>
        <w:t xml:space="preserve">sub-MAC PDU </w:t>
      </w:r>
      <w:r w:rsidRPr="00F953EE">
        <w:rPr>
          <w:rFonts w:eastAsia="宋体" w:hint="eastAsia"/>
          <w:i w:val="0"/>
        </w:rPr>
        <w:t>for</w:t>
      </w:r>
      <w:r w:rsidRPr="00F953EE">
        <w:rPr>
          <w:rFonts w:eastAsia="宋体"/>
          <w:i w:val="0"/>
        </w:rPr>
        <w:t xml:space="preserve"> higher layer data and </w:t>
      </w:r>
      <w:r>
        <w:rPr>
          <w:rFonts w:eastAsia="宋体" w:hint="eastAsia"/>
          <w:i w:val="0"/>
        </w:rPr>
        <w:t>MAC</w:t>
      </w:r>
      <w:r>
        <w:rPr>
          <w:rFonts w:eastAsia="宋体"/>
          <w:i w:val="0"/>
        </w:rPr>
        <w:t xml:space="preserve"> </w:t>
      </w:r>
      <w:r>
        <w:rPr>
          <w:rFonts w:eastAsia="宋体" w:hint="eastAsia"/>
          <w:i w:val="0"/>
        </w:rPr>
        <w:t>CE</w:t>
      </w:r>
      <w:r>
        <w:rPr>
          <w:rFonts w:eastAsia="宋体"/>
          <w:i w:val="0"/>
        </w:rPr>
        <w:t xml:space="preserve"> </w:t>
      </w:r>
      <w:r>
        <w:rPr>
          <w:rFonts w:eastAsia="宋体" w:hint="eastAsia"/>
          <w:i w:val="0"/>
        </w:rPr>
        <w:t>for</w:t>
      </w:r>
      <w:r w:rsidR="009978B7">
        <w:rPr>
          <w:rFonts w:eastAsia="宋体"/>
          <w:i w:val="0"/>
        </w:rPr>
        <w:t xml:space="preserve"> the</w:t>
      </w:r>
      <w:r>
        <w:rPr>
          <w:rFonts w:eastAsia="宋体"/>
          <w:i w:val="0"/>
        </w:rPr>
        <w:t xml:space="preserve"> </w:t>
      </w:r>
      <w:r w:rsidRPr="00F953EE">
        <w:rPr>
          <w:rFonts w:eastAsia="宋体"/>
          <w:i w:val="0"/>
        </w:rPr>
        <w:t>control information of MAC layer.</w:t>
      </w:r>
      <w:bookmarkEnd w:id="176"/>
      <w:bookmarkEnd w:id="177"/>
      <w:bookmarkEnd w:id="178"/>
      <w:bookmarkEnd w:id="179"/>
      <w:bookmarkEnd w:id="180"/>
      <w:bookmarkEnd w:id="181"/>
      <w:bookmarkEnd w:id="182"/>
      <w:bookmarkEnd w:id="183"/>
      <w:bookmarkEnd w:id="184"/>
      <w:bookmarkEnd w:id="185"/>
      <w:bookmarkEnd w:id="186"/>
      <w:r>
        <w:rPr>
          <w:rFonts w:eastAsia="宋体"/>
          <w:i w:val="0"/>
        </w:rPr>
        <w:t xml:space="preserve"> </w:t>
      </w:r>
    </w:p>
    <w:p w14:paraId="43AC00FE" w14:textId="237AF697" w:rsidR="00137E50" w:rsidRPr="00F953EE" w:rsidRDefault="00F953EE" w:rsidP="00F953EE">
      <w:pPr>
        <w:pStyle w:val="1st-Proposal-YJ"/>
        <w:spacing w:before="156" w:after="156"/>
        <w:rPr>
          <w:rFonts w:eastAsia="宋体"/>
          <w:i w:val="0"/>
        </w:rPr>
      </w:pPr>
      <w:bookmarkStart w:id="187" w:name="_Toc188354415"/>
      <w:bookmarkStart w:id="188" w:name="_Toc188516765"/>
      <w:bookmarkStart w:id="189" w:name="_Toc188516910"/>
      <w:bookmarkStart w:id="190" w:name="_Toc188517058"/>
      <w:bookmarkStart w:id="191" w:name="_Toc188523773"/>
      <w:bookmarkStart w:id="192" w:name="_Toc188538459"/>
      <w:bookmarkStart w:id="193" w:name="_Toc193381161"/>
      <w:bookmarkStart w:id="194" w:name="_Toc193381311"/>
      <w:bookmarkStart w:id="195" w:name="_Toc193384720"/>
      <w:bookmarkStart w:id="196" w:name="_Toc193979048"/>
      <w:bookmarkStart w:id="197" w:name="_Hlk188448219"/>
      <w:bookmarkStart w:id="198" w:name="_Toc194074807"/>
      <w:r>
        <w:rPr>
          <w:rFonts w:eastAsia="宋体" w:hint="eastAsia"/>
          <w:i w:val="0"/>
        </w:rPr>
        <w:lastRenderedPageBreak/>
        <w:t>The</w:t>
      </w:r>
      <w:r>
        <w:rPr>
          <w:rFonts w:eastAsia="宋体"/>
          <w:i w:val="0"/>
        </w:rPr>
        <w:t xml:space="preserve"> </w:t>
      </w:r>
      <w:r>
        <w:rPr>
          <w:rFonts w:eastAsia="宋体" w:hint="eastAsia"/>
          <w:i w:val="0"/>
        </w:rPr>
        <w:t>MAC</w:t>
      </w:r>
      <w:r>
        <w:rPr>
          <w:rFonts w:eastAsia="宋体"/>
          <w:i w:val="0"/>
        </w:rPr>
        <w:t xml:space="preserve"> </w:t>
      </w:r>
      <w:r>
        <w:rPr>
          <w:rFonts w:eastAsia="宋体" w:hint="eastAsia"/>
          <w:i w:val="0"/>
        </w:rPr>
        <w:t>CE</w:t>
      </w:r>
      <w:r>
        <w:rPr>
          <w:rFonts w:eastAsia="宋体"/>
          <w:i w:val="0"/>
        </w:rPr>
        <w:t xml:space="preserve"> </w:t>
      </w:r>
      <w:r>
        <w:rPr>
          <w:rFonts w:eastAsia="宋体" w:hint="eastAsia"/>
          <w:i w:val="0"/>
        </w:rPr>
        <w:t>for</w:t>
      </w:r>
      <w:r>
        <w:rPr>
          <w:rFonts w:eastAsia="宋体"/>
          <w:i w:val="0"/>
        </w:rPr>
        <w:t xml:space="preserve"> </w:t>
      </w:r>
      <w:r w:rsidR="009978B7">
        <w:rPr>
          <w:rFonts w:eastAsia="宋体"/>
          <w:i w:val="0"/>
        </w:rPr>
        <w:t xml:space="preserve">the </w:t>
      </w:r>
      <w:r w:rsidR="009978B7" w:rsidRPr="00F953EE">
        <w:rPr>
          <w:rFonts w:eastAsia="宋体"/>
          <w:i w:val="0"/>
        </w:rPr>
        <w:t>control information of MAC laye</w:t>
      </w:r>
      <w:r w:rsidR="009978B7">
        <w:rPr>
          <w:rFonts w:eastAsia="宋体"/>
          <w:i w:val="0"/>
        </w:rPr>
        <w:t>r</w:t>
      </w:r>
      <w:r>
        <w:rPr>
          <w:rFonts w:eastAsia="宋体"/>
          <w:i w:val="0"/>
        </w:rPr>
        <w:t xml:space="preserve"> </w:t>
      </w:r>
      <w:r>
        <w:rPr>
          <w:rFonts w:eastAsia="宋体" w:hint="eastAsia"/>
          <w:i w:val="0"/>
        </w:rPr>
        <w:t>is</w:t>
      </w:r>
      <w:r>
        <w:rPr>
          <w:rFonts w:eastAsia="宋体"/>
          <w:i w:val="0"/>
        </w:rPr>
        <w:t xml:space="preserve"> </w:t>
      </w:r>
      <w:r>
        <w:rPr>
          <w:rFonts w:eastAsia="宋体" w:hint="eastAsia"/>
          <w:i w:val="0"/>
        </w:rPr>
        <w:t>of</w:t>
      </w:r>
      <w:r>
        <w:rPr>
          <w:rFonts w:eastAsia="宋体"/>
          <w:i w:val="0"/>
        </w:rPr>
        <w:t xml:space="preserve"> </w:t>
      </w:r>
      <w:r>
        <w:rPr>
          <w:rFonts w:eastAsia="宋体" w:hint="eastAsia"/>
          <w:i w:val="0"/>
        </w:rPr>
        <w:t>fixed</w:t>
      </w:r>
      <w:r>
        <w:rPr>
          <w:rFonts w:eastAsia="宋体"/>
          <w:i w:val="0"/>
        </w:rPr>
        <w:t xml:space="preserve"> </w:t>
      </w:r>
      <w:r>
        <w:rPr>
          <w:rFonts w:eastAsia="宋体" w:hint="eastAsia"/>
          <w:i w:val="0"/>
        </w:rPr>
        <w:t>length.</w:t>
      </w:r>
      <w:bookmarkEnd w:id="187"/>
      <w:bookmarkEnd w:id="188"/>
      <w:bookmarkEnd w:id="189"/>
      <w:bookmarkEnd w:id="190"/>
      <w:bookmarkEnd w:id="191"/>
      <w:bookmarkEnd w:id="192"/>
      <w:bookmarkEnd w:id="193"/>
      <w:bookmarkEnd w:id="194"/>
      <w:bookmarkEnd w:id="195"/>
      <w:bookmarkEnd w:id="196"/>
      <w:bookmarkEnd w:id="198"/>
    </w:p>
    <w:bookmarkEnd w:id="197"/>
    <w:p w14:paraId="48D79140" w14:textId="4EFAA74F" w:rsidR="00B73E02" w:rsidRDefault="00D13595" w:rsidP="00B73E02">
      <w:pPr>
        <w:pStyle w:val="1"/>
        <w:numPr>
          <w:ilvl w:val="1"/>
          <w:numId w:val="1"/>
        </w:numPr>
        <w:spacing w:beforeLines="0" w:before="0" w:after="156"/>
        <w:rPr>
          <w:rFonts w:eastAsia="宋体"/>
          <w:sz w:val="28"/>
          <w:szCs w:val="28"/>
        </w:rPr>
      </w:pPr>
      <w:r>
        <w:rPr>
          <w:rFonts w:eastAsia="Yu Mincho" w:hint="eastAsia"/>
          <w:sz w:val="28"/>
          <w:szCs w:val="28"/>
          <w:lang w:eastAsia="ja-JP"/>
        </w:rPr>
        <w:t xml:space="preserve">Assistance information on device </w:t>
      </w:r>
      <w:r w:rsidR="009614F5">
        <w:rPr>
          <w:rFonts w:eastAsia="Yu Mincho" w:hint="eastAsia"/>
          <w:sz w:val="28"/>
          <w:szCs w:val="28"/>
          <w:lang w:eastAsia="ja-JP"/>
        </w:rPr>
        <w:t xml:space="preserve">energy </w:t>
      </w:r>
      <w:r>
        <w:rPr>
          <w:rFonts w:eastAsia="Yu Mincho" w:hint="eastAsia"/>
          <w:sz w:val="28"/>
          <w:szCs w:val="28"/>
          <w:lang w:eastAsia="ja-JP"/>
        </w:rPr>
        <w:t>status report</w:t>
      </w:r>
    </w:p>
    <w:p w14:paraId="1CB55386" w14:textId="5DB556B6" w:rsidR="00D13595" w:rsidRPr="00D13595" w:rsidRDefault="00D13595" w:rsidP="0072071D">
      <w:pPr>
        <w:spacing w:before="156" w:after="156"/>
        <w:rPr>
          <w:rFonts w:eastAsia="Yu Mincho"/>
          <w:lang w:eastAsia="ja-JP"/>
        </w:rPr>
      </w:pPr>
      <w:r>
        <w:rPr>
          <w:rFonts w:eastAsia="Yu Mincho" w:hint="eastAsia"/>
          <w:lang w:eastAsia="ja-JP"/>
        </w:rPr>
        <w:t>During the SI phase, t</w:t>
      </w:r>
      <w:r w:rsidRPr="00D13595">
        <w:rPr>
          <w:rFonts w:eastAsia="Yu Mincho"/>
          <w:lang w:eastAsia="ja-JP"/>
        </w:rPr>
        <w:t xml:space="preserve">he use of the assistance information </w:t>
      </w:r>
      <w:r>
        <w:rPr>
          <w:rFonts w:eastAsia="Yu Mincho" w:hint="eastAsia"/>
          <w:lang w:eastAsia="ja-JP"/>
        </w:rPr>
        <w:t xml:space="preserve">on device </w:t>
      </w:r>
      <w:r w:rsidR="006A1188">
        <w:rPr>
          <w:rFonts w:eastAsia="Yu Mincho" w:hint="eastAsia"/>
          <w:lang w:eastAsia="ja-JP"/>
        </w:rPr>
        <w:t xml:space="preserve">energy </w:t>
      </w:r>
      <w:r>
        <w:rPr>
          <w:rFonts w:eastAsia="Yu Mincho" w:hint="eastAsia"/>
          <w:lang w:eastAsia="ja-JP"/>
        </w:rPr>
        <w:t xml:space="preserve">status report was </w:t>
      </w:r>
      <w:r w:rsidRPr="00D13595">
        <w:rPr>
          <w:rFonts w:eastAsia="Yu Mincho"/>
          <w:lang w:eastAsia="ja-JP"/>
        </w:rPr>
        <w:t>studied</w:t>
      </w:r>
      <w:r>
        <w:rPr>
          <w:rFonts w:eastAsia="Yu Mincho" w:hint="eastAsia"/>
          <w:lang w:eastAsia="ja-JP"/>
        </w:rPr>
        <w:t>. Following</w:t>
      </w:r>
      <w:r w:rsidR="006A1188">
        <w:rPr>
          <w:rFonts w:eastAsia="Yu Mincho" w:hint="eastAsia"/>
          <w:lang w:eastAsia="ja-JP"/>
        </w:rPr>
        <w:t xml:space="preserve">s are </w:t>
      </w:r>
      <w:r>
        <w:rPr>
          <w:rFonts w:eastAsia="Yu Mincho" w:hint="eastAsia"/>
          <w:lang w:eastAsia="ja-JP"/>
        </w:rPr>
        <w:t>captured in the TR</w:t>
      </w:r>
      <w:r w:rsidRPr="00D13595">
        <w:rPr>
          <w:rFonts w:eastAsia="Yu Mincho"/>
          <w:lang w:eastAsia="ja-JP"/>
        </w:rPr>
        <w:t>:</w:t>
      </w:r>
    </w:p>
    <w:p w14:paraId="7351EA5B" w14:textId="77777777" w:rsidR="00D13595" w:rsidRPr="00D13595" w:rsidRDefault="00D13595" w:rsidP="00D13595">
      <w:pPr>
        <w:spacing w:before="156" w:after="156"/>
        <w:rPr>
          <w:rFonts w:eastAsia="Yu Mincho"/>
          <w:lang w:eastAsia="ja-JP"/>
        </w:rPr>
      </w:pPr>
      <w:r w:rsidRPr="00D13595">
        <w:rPr>
          <w:rFonts w:eastAsia="Yu Mincho"/>
          <w:lang w:eastAsia="ja-JP"/>
        </w:rPr>
        <w:t>-</w:t>
      </w:r>
      <w:r w:rsidRPr="00D13595">
        <w:rPr>
          <w:rFonts w:eastAsia="Yu Mincho"/>
          <w:lang w:eastAsia="ja-JP"/>
        </w:rPr>
        <w:tab/>
        <w:t>The energy status report from the A-</w:t>
      </w:r>
      <w:proofErr w:type="spellStart"/>
      <w:r w:rsidRPr="00D13595">
        <w:rPr>
          <w:rFonts w:eastAsia="Yu Mincho"/>
          <w:lang w:eastAsia="ja-JP"/>
        </w:rPr>
        <w:t>IoT</w:t>
      </w:r>
      <w:proofErr w:type="spellEnd"/>
      <w:r w:rsidRPr="00D13595">
        <w:rPr>
          <w:rFonts w:eastAsia="Yu Mincho"/>
          <w:lang w:eastAsia="ja-JP"/>
        </w:rPr>
        <w:t xml:space="preserve"> device to the reader, which indicates that the A-</w:t>
      </w:r>
      <w:proofErr w:type="spellStart"/>
      <w:r w:rsidRPr="00D13595">
        <w:rPr>
          <w:rFonts w:eastAsia="Yu Mincho"/>
          <w:lang w:eastAsia="ja-JP"/>
        </w:rPr>
        <w:t>IoT</w:t>
      </w:r>
      <w:proofErr w:type="spellEnd"/>
      <w:r w:rsidRPr="00D13595">
        <w:rPr>
          <w:rFonts w:eastAsia="Yu Mincho"/>
          <w:lang w:eastAsia="ja-JP"/>
        </w:rPr>
        <w:t xml:space="preserve"> device, if the A-</w:t>
      </w:r>
      <w:proofErr w:type="spellStart"/>
      <w:r w:rsidRPr="00D13595">
        <w:rPr>
          <w:rFonts w:eastAsia="Yu Mincho"/>
          <w:lang w:eastAsia="ja-JP"/>
        </w:rPr>
        <w:t>IoT</w:t>
      </w:r>
      <w:proofErr w:type="spellEnd"/>
      <w:r w:rsidRPr="00D13595">
        <w:rPr>
          <w:rFonts w:eastAsia="Yu Mincho"/>
          <w:lang w:eastAsia="ja-JP"/>
        </w:rPr>
        <w:t xml:space="preserve"> device can determine this, does not have sufficient energy to perform the remaining/follow-up procedure.</w:t>
      </w:r>
    </w:p>
    <w:p w14:paraId="2898AB7B" w14:textId="7513550D" w:rsidR="00D13595" w:rsidRPr="00D13595" w:rsidRDefault="00D13595" w:rsidP="00D13595">
      <w:pPr>
        <w:spacing w:before="156" w:after="156"/>
        <w:rPr>
          <w:rFonts w:eastAsia="Yu Mincho"/>
          <w:lang w:eastAsia="ja-JP"/>
        </w:rPr>
      </w:pPr>
      <w:r w:rsidRPr="00D13595">
        <w:rPr>
          <w:rFonts w:eastAsia="Yu Mincho"/>
          <w:lang w:eastAsia="ja-JP"/>
        </w:rPr>
        <w:t>-</w:t>
      </w:r>
      <w:r w:rsidRPr="00D13595">
        <w:rPr>
          <w:rFonts w:eastAsia="Yu Mincho"/>
          <w:lang w:eastAsia="ja-JP"/>
        </w:rPr>
        <w:tab/>
        <w:t>The A-</w:t>
      </w:r>
      <w:proofErr w:type="spellStart"/>
      <w:r w:rsidRPr="00D13595">
        <w:rPr>
          <w:rFonts w:eastAsia="Yu Mincho"/>
          <w:lang w:eastAsia="ja-JP"/>
        </w:rPr>
        <w:t>IoT</w:t>
      </w:r>
      <w:proofErr w:type="spellEnd"/>
      <w:r w:rsidRPr="00D13595">
        <w:rPr>
          <w:rFonts w:eastAsia="Yu Mincho"/>
          <w:lang w:eastAsia="ja-JP"/>
        </w:rPr>
        <w:t xml:space="preserve"> device may report a 1-bit energy status indication to the reader in a D2R message. It needs to be further discussed if and how the reader </w:t>
      </w:r>
      <w:r w:rsidR="00F02183" w:rsidRPr="00D13595">
        <w:rPr>
          <w:rFonts w:eastAsia="Yu Mincho"/>
          <w:lang w:eastAsia="ja-JP"/>
        </w:rPr>
        <w:t>controls</w:t>
      </w:r>
      <w:r w:rsidRPr="00D13595">
        <w:rPr>
          <w:rFonts w:eastAsia="Yu Mincho"/>
          <w:lang w:eastAsia="ja-JP"/>
        </w:rPr>
        <w:t xml:space="preserve"> this indication of such report.</w:t>
      </w:r>
    </w:p>
    <w:p w14:paraId="2C50E2F1" w14:textId="00FD3D2E" w:rsidR="00137E50" w:rsidRDefault="00D13595" w:rsidP="00D13595">
      <w:pPr>
        <w:spacing w:before="156" w:after="156"/>
        <w:rPr>
          <w:rFonts w:eastAsia="Yu Mincho"/>
          <w:lang w:eastAsia="ja-JP"/>
        </w:rPr>
      </w:pPr>
      <w:r w:rsidRPr="00D13595">
        <w:rPr>
          <w:rFonts w:eastAsia="Yu Mincho"/>
          <w:lang w:eastAsia="ja-JP"/>
        </w:rPr>
        <w:t>-</w:t>
      </w:r>
      <w:r w:rsidRPr="00D13595">
        <w:rPr>
          <w:rFonts w:eastAsia="Yu Mincho"/>
          <w:lang w:eastAsia="ja-JP"/>
        </w:rPr>
        <w:tab/>
        <w:t xml:space="preserve">The reader may take this indication into account for the remaining/follow-up procedure (up to the reader implementation), e.g., the reader may choose not to transmit the subsequent messages for some time, or the reader may choose to not do </w:t>
      </w:r>
      <w:r w:rsidR="00F02183" w:rsidRPr="00D13595">
        <w:rPr>
          <w:rFonts w:eastAsia="Yu Mincho"/>
          <w:lang w:eastAsia="ja-JP"/>
        </w:rPr>
        <w:t>anything, etc</w:t>
      </w:r>
      <w:r w:rsidR="00F02183">
        <w:rPr>
          <w:rFonts w:eastAsia="Yu Mincho" w:hint="eastAsia"/>
          <w:lang w:eastAsia="ja-JP"/>
        </w:rPr>
        <w:t>.</w:t>
      </w:r>
    </w:p>
    <w:p w14:paraId="30CEC745" w14:textId="53CC9194" w:rsidR="003838D8" w:rsidRDefault="00F02183" w:rsidP="00E36ED6">
      <w:pPr>
        <w:spacing w:before="156" w:after="156"/>
        <w:rPr>
          <w:rFonts w:eastAsia="Yu Mincho"/>
          <w:lang w:eastAsia="ja-JP"/>
        </w:rPr>
      </w:pPr>
      <w:r>
        <w:rPr>
          <w:rFonts w:eastAsia="Yu Mincho" w:hint="eastAsia"/>
          <w:lang w:eastAsia="ja-JP"/>
        </w:rPr>
        <w:t xml:space="preserve">In our </w:t>
      </w:r>
      <w:r>
        <w:rPr>
          <w:rFonts w:eastAsia="Yu Mincho"/>
          <w:lang w:eastAsia="ja-JP"/>
        </w:rPr>
        <w:t>understanding</w:t>
      </w:r>
      <w:r>
        <w:rPr>
          <w:rFonts w:eastAsia="Yu Mincho" w:hint="eastAsia"/>
          <w:lang w:eastAsia="ja-JP"/>
        </w:rPr>
        <w:t xml:space="preserve">, </w:t>
      </w:r>
      <w:r w:rsidR="00AA302E">
        <w:rPr>
          <w:rFonts w:eastAsia="Yu Mincho" w:hint="eastAsia"/>
          <w:lang w:eastAsia="ja-JP"/>
        </w:rPr>
        <w:t xml:space="preserve">energy </w:t>
      </w:r>
      <w:r w:rsidR="00E36ED6">
        <w:rPr>
          <w:rFonts w:eastAsia="Yu Mincho" w:hint="eastAsia"/>
          <w:lang w:eastAsia="ja-JP"/>
        </w:rPr>
        <w:t xml:space="preserve">status report is </w:t>
      </w:r>
      <w:r w:rsidR="00E36ED6">
        <w:rPr>
          <w:rFonts w:eastAsia="Yu Mincho"/>
          <w:lang w:eastAsia="ja-JP"/>
        </w:rPr>
        <w:t>beneficial</w:t>
      </w:r>
      <w:r w:rsidR="00E36ED6">
        <w:rPr>
          <w:rFonts w:eastAsia="Yu Mincho" w:hint="eastAsia"/>
          <w:lang w:eastAsia="ja-JP"/>
        </w:rPr>
        <w:t xml:space="preserve"> </w:t>
      </w:r>
      <w:r w:rsidR="00D21D64">
        <w:rPr>
          <w:rFonts w:eastAsia="Yu Mincho" w:hint="eastAsia"/>
          <w:lang w:eastAsia="ja-JP"/>
        </w:rPr>
        <w:t xml:space="preserve">from </w:t>
      </w:r>
      <w:r w:rsidR="003838D8">
        <w:rPr>
          <w:rFonts w:eastAsia="Yu Mincho" w:hint="eastAsia"/>
          <w:lang w:eastAsia="ja-JP"/>
        </w:rPr>
        <w:t xml:space="preserve">the </w:t>
      </w:r>
      <w:r w:rsidR="003838D8">
        <w:rPr>
          <w:rFonts w:eastAsia="Yu Mincho"/>
          <w:lang w:eastAsia="ja-JP"/>
        </w:rPr>
        <w:t>following</w:t>
      </w:r>
      <w:r w:rsidR="003838D8">
        <w:rPr>
          <w:rFonts w:eastAsia="Yu Mincho" w:hint="eastAsia"/>
          <w:lang w:eastAsia="ja-JP"/>
        </w:rPr>
        <w:t xml:space="preserve"> perspectives:</w:t>
      </w:r>
    </w:p>
    <w:p w14:paraId="0DD4905E" w14:textId="16A58D77" w:rsidR="00E36ED6" w:rsidRDefault="003838D8" w:rsidP="003838D8">
      <w:pPr>
        <w:spacing w:before="156" w:after="156"/>
        <w:rPr>
          <w:rFonts w:eastAsia="Yu Mincho"/>
          <w:lang w:eastAsia="ja-JP"/>
        </w:rPr>
      </w:pPr>
      <w:r w:rsidRPr="003838D8">
        <w:rPr>
          <w:rFonts w:eastAsia="Yu Mincho"/>
          <w:lang w:eastAsia="ja-JP"/>
        </w:rPr>
        <w:t>-</w:t>
      </w:r>
      <w:r w:rsidRPr="003838D8">
        <w:rPr>
          <w:rFonts w:eastAsia="Yu Mincho"/>
          <w:lang w:eastAsia="ja-JP"/>
        </w:rPr>
        <w:tab/>
      </w:r>
      <w:r w:rsidR="00DD3BBD">
        <w:rPr>
          <w:rFonts w:eastAsia="Yu Mincho" w:hint="eastAsia"/>
          <w:lang w:eastAsia="ja-JP"/>
        </w:rPr>
        <w:t>i</w:t>
      </w:r>
      <w:r w:rsidR="00E36ED6" w:rsidRPr="00E36ED6">
        <w:rPr>
          <w:rFonts w:eastAsia="Yu Mincho"/>
          <w:lang w:eastAsia="ja-JP"/>
        </w:rPr>
        <w:t xml:space="preserve">mprove </w:t>
      </w:r>
      <w:r w:rsidR="00E36ED6">
        <w:rPr>
          <w:rFonts w:eastAsia="Yu Mincho" w:hint="eastAsia"/>
          <w:lang w:eastAsia="ja-JP"/>
        </w:rPr>
        <w:t>c</w:t>
      </w:r>
      <w:r w:rsidR="00E36ED6" w:rsidRPr="00E36ED6">
        <w:rPr>
          <w:rFonts w:eastAsia="Yu Mincho"/>
          <w:lang w:eastAsia="ja-JP"/>
        </w:rPr>
        <w:t xml:space="preserve">ommunication </w:t>
      </w:r>
      <w:r w:rsidR="00E36ED6">
        <w:rPr>
          <w:rFonts w:eastAsia="Yu Mincho" w:hint="eastAsia"/>
          <w:lang w:eastAsia="ja-JP"/>
        </w:rPr>
        <w:t>a</w:t>
      </w:r>
      <w:r w:rsidR="00E36ED6" w:rsidRPr="00E36ED6">
        <w:rPr>
          <w:rFonts w:eastAsia="Yu Mincho"/>
          <w:lang w:eastAsia="ja-JP"/>
        </w:rPr>
        <w:t xml:space="preserve">vailability: By indicating whether a device has sufficient energy to remain available for communication, </w:t>
      </w:r>
      <w:r w:rsidR="00AA302E">
        <w:rPr>
          <w:rFonts w:eastAsia="Yu Mincho" w:hint="eastAsia"/>
          <w:lang w:eastAsia="ja-JP"/>
        </w:rPr>
        <w:t>energy</w:t>
      </w:r>
      <w:r w:rsidR="00DD3BBD">
        <w:rPr>
          <w:rFonts w:eastAsia="Yu Mincho" w:hint="eastAsia"/>
          <w:lang w:eastAsia="ja-JP"/>
        </w:rPr>
        <w:t xml:space="preserve"> status </w:t>
      </w:r>
      <w:r w:rsidR="00AA302E">
        <w:rPr>
          <w:rFonts w:eastAsia="Yu Mincho" w:hint="eastAsia"/>
          <w:lang w:eastAsia="ja-JP"/>
        </w:rPr>
        <w:t xml:space="preserve">report </w:t>
      </w:r>
      <w:r w:rsidR="00E36ED6" w:rsidRPr="00E36ED6">
        <w:rPr>
          <w:rFonts w:eastAsia="Yu Mincho"/>
          <w:lang w:eastAsia="ja-JP"/>
        </w:rPr>
        <w:t xml:space="preserve">helps maintain reliable communication links between the device and the reader. </w:t>
      </w:r>
      <w:r w:rsidR="00124BA4">
        <w:rPr>
          <w:rFonts w:eastAsia="Yu Mincho" w:hint="eastAsia"/>
          <w:lang w:eastAsia="ja-JP"/>
        </w:rPr>
        <w:t>It</w:t>
      </w:r>
      <w:r w:rsidR="00E36ED6" w:rsidRPr="00E36ED6">
        <w:rPr>
          <w:rFonts w:eastAsia="Yu Mincho"/>
          <w:lang w:eastAsia="ja-JP"/>
        </w:rPr>
        <w:t xml:space="preserve"> ensures that devices can communicate successfully without being interrupted due to lack of energy.</w:t>
      </w:r>
    </w:p>
    <w:p w14:paraId="2A480DDE" w14:textId="1FC2E18F" w:rsidR="00E36ED6" w:rsidRDefault="00124BA4" w:rsidP="00E36ED6">
      <w:pPr>
        <w:spacing w:before="156" w:after="156"/>
        <w:rPr>
          <w:rFonts w:eastAsia="Yu Mincho"/>
          <w:lang w:eastAsia="ja-JP"/>
        </w:rPr>
      </w:pPr>
      <w:r w:rsidRPr="00124BA4">
        <w:rPr>
          <w:rFonts w:eastAsia="Yu Mincho"/>
          <w:lang w:eastAsia="ja-JP"/>
        </w:rPr>
        <w:t>-</w:t>
      </w:r>
      <w:r w:rsidRPr="00124BA4">
        <w:rPr>
          <w:rFonts w:eastAsia="Yu Mincho"/>
          <w:lang w:eastAsia="ja-JP"/>
        </w:rPr>
        <w:tab/>
      </w:r>
      <w:r w:rsidR="00E36ED6" w:rsidRPr="00E36ED6">
        <w:rPr>
          <w:rFonts w:eastAsia="Yu Mincho"/>
          <w:lang w:eastAsia="ja-JP"/>
        </w:rPr>
        <w:t xml:space="preserve">Resource Optimization in </w:t>
      </w:r>
      <w:r>
        <w:rPr>
          <w:rFonts w:eastAsia="Yu Mincho" w:hint="eastAsia"/>
          <w:lang w:eastAsia="ja-JP"/>
        </w:rPr>
        <w:t>A-</w:t>
      </w:r>
      <w:proofErr w:type="spellStart"/>
      <w:r>
        <w:rPr>
          <w:rFonts w:eastAsia="Yu Mincho" w:hint="eastAsia"/>
          <w:lang w:eastAsia="ja-JP"/>
        </w:rPr>
        <w:t>IoT</w:t>
      </w:r>
      <w:proofErr w:type="spellEnd"/>
      <w:r>
        <w:rPr>
          <w:rFonts w:eastAsia="Yu Mincho" w:hint="eastAsia"/>
          <w:lang w:eastAsia="ja-JP"/>
        </w:rPr>
        <w:t xml:space="preserve"> AS-layer p</w:t>
      </w:r>
      <w:r w:rsidR="00E36ED6" w:rsidRPr="00E36ED6">
        <w:rPr>
          <w:rFonts w:eastAsia="Yu Mincho"/>
          <w:lang w:eastAsia="ja-JP"/>
        </w:rPr>
        <w:t xml:space="preserve">rocedures: </w:t>
      </w:r>
      <w:r w:rsidR="00177ACE">
        <w:rPr>
          <w:rFonts w:eastAsia="Yu Mincho" w:hint="eastAsia"/>
          <w:lang w:eastAsia="ja-JP"/>
        </w:rPr>
        <w:t xml:space="preserve">energy status report </w:t>
      </w:r>
      <w:r w:rsidR="00E36ED6" w:rsidRPr="00E36ED6">
        <w:rPr>
          <w:rFonts w:eastAsia="Yu Mincho"/>
          <w:lang w:eastAsia="ja-JP"/>
        </w:rPr>
        <w:t xml:space="preserve">allows for optimized use of communication resources by ensuring that the devices participating in CBRA and CFRA procedures are capable of </w:t>
      </w:r>
      <w:r w:rsidR="00A61A68">
        <w:rPr>
          <w:rFonts w:eastAsia="Yu Mincho" w:hint="eastAsia"/>
          <w:lang w:eastAsia="ja-JP"/>
        </w:rPr>
        <w:t>c</w:t>
      </w:r>
      <w:r w:rsidR="00E36ED6" w:rsidRPr="00E36ED6">
        <w:rPr>
          <w:rFonts w:eastAsia="Yu Mincho"/>
          <w:lang w:eastAsia="ja-JP"/>
        </w:rPr>
        <w:t>ompleting necessary message exchanges, thereby avoiding resource wastage.</w:t>
      </w:r>
    </w:p>
    <w:p w14:paraId="08EF9B1E" w14:textId="30526EB0" w:rsidR="00A61A68" w:rsidRPr="0072071D" w:rsidRDefault="00A61A68" w:rsidP="00A61A68">
      <w:pPr>
        <w:pStyle w:val="1st-Proposal-YJ"/>
        <w:spacing w:before="156" w:after="156"/>
        <w:rPr>
          <w:rFonts w:eastAsia="宋体"/>
          <w:i w:val="0"/>
        </w:rPr>
      </w:pPr>
      <w:bookmarkStart w:id="199" w:name="_Toc188516766"/>
      <w:bookmarkStart w:id="200" w:name="_Toc188516911"/>
      <w:bookmarkStart w:id="201" w:name="_Toc188517059"/>
      <w:bookmarkStart w:id="202" w:name="_Toc188523774"/>
      <w:bookmarkStart w:id="203" w:name="_Toc188538460"/>
      <w:bookmarkStart w:id="204" w:name="_Toc193381162"/>
      <w:bookmarkStart w:id="205" w:name="_Toc193381312"/>
      <w:bookmarkStart w:id="206" w:name="_Toc193384721"/>
      <w:bookmarkStart w:id="207" w:name="_Toc193979049"/>
      <w:bookmarkStart w:id="208" w:name="_Toc194074808"/>
      <w:r w:rsidRPr="0072071D">
        <w:rPr>
          <w:rFonts w:eastAsia="Yu Mincho" w:hint="eastAsia"/>
          <w:i w:val="0"/>
          <w:lang w:eastAsia="ja-JP"/>
        </w:rPr>
        <w:t xml:space="preserve">Support </w:t>
      </w:r>
      <w:r w:rsidR="002127DE" w:rsidRPr="0072071D">
        <w:rPr>
          <w:rFonts w:eastAsia="Yu Mincho" w:hint="eastAsia"/>
          <w:i w:val="0"/>
          <w:lang w:eastAsia="ja-JP"/>
        </w:rPr>
        <w:t xml:space="preserve">energy status report </w:t>
      </w:r>
      <w:r w:rsidR="00DE2BF5" w:rsidRPr="0072071D">
        <w:rPr>
          <w:rFonts w:eastAsia="Yu Mincho" w:hint="eastAsia"/>
          <w:i w:val="0"/>
          <w:lang w:eastAsia="ja-JP"/>
        </w:rPr>
        <w:t>from A-</w:t>
      </w:r>
      <w:proofErr w:type="spellStart"/>
      <w:r w:rsidR="00DE2BF5" w:rsidRPr="0072071D">
        <w:rPr>
          <w:rFonts w:eastAsia="Yu Mincho" w:hint="eastAsia"/>
          <w:i w:val="0"/>
          <w:lang w:eastAsia="ja-JP"/>
        </w:rPr>
        <w:t>IoT</w:t>
      </w:r>
      <w:proofErr w:type="spellEnd"/>
      <w:r w:rsidR="00DE2BF5" w:rsidRPr="0072071D">
        <w:rPr>
          <w:rFonts w:eastAsia="Yu Mincho" w:hint="eastAsia"/>
          <w:i w:val="0"/>
          <w:lang w:eastAsia="ja-JP"/>
        </w:rPr>
        <w:t xml:space="preserve"> devices to reader</w:t>
      </w:r>
      <w:r w:rsidR="00C24FC6" w:rsidRPr="0072071D">
        <w:rPr>
          <w:rFonts w:eastAsia="Yu Mincho" w:hint="eastAsia"/>
          <w:i w:val="0"/>
          <w:lang w:eastAsia="ja-JP"/>
        </w:rPr>
        <w:t>.</w:t>
      </w:r>
      <w:bookmarkEnd w:id="199"/>
      <w:bookmarkEnd w:id="200"/>
      <w:bookmarkEnd w:id="201"/>
      <w:bookmarkEnd w:id="202"/>
      <w:bookmarkEnd w:id="203"/>
      <w:bookmarkEnd w:id="204"/>
      <w:bookmarkEnd w:id="205"/>
      <w:bookmarkEnd w:id="206"/>
      <w:bookmarkEnd w:id="207"/>
      <w:bookmarkEnd w:id="208"/>
      <w:r w:rsidR="00DE2BF5" w:rsidRPr="0072071D">
        <w:rPr>
          <w:rFonts w:eastAsia="Yu Mincho" w:hint="eastAsia"/>
          <w:i w:val="0"/>
          <w:lang w:eastAsia="ja-JP"/>
        </w:rPr>
        <w:t xml:space="preserve"> </w:t>
      </w:r>
    </w:p>
    <w:p w14:paraId="227A140D" w14:textId="752C29F8" w:rsidR="00B70598" w:rsidRPr="00F40375" w:rsidRDefault="00B70598" w:rsidP="003E1C7E">
      <w:pPr>
        <w:pStyle w:val="1"/>
        <w:numPr>
          <w:ilvl w:val="0"/>
          <w:numId w:val="1"/>
        </w:numPr>
        <w:spacing w:beforeLines="0" w:before="0" w:after="156"/>
        <w:rPr>
          <w:rFonts w:eastAsia="宋体"/>
          <w:sz w:val="28"/>
          <w:szCs w:val="28"/>
        </w:rPr>
      </w:pPr>
      <w:bookmarkStart w:id="209" w:name="_GoBack"/>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209"/>
      <w:r w:rsidRPr="00F40375">
        <w:rPr>
          <w:rFonts w:eastAsia="宋体"/>
          <w:sz w:val="28"/>
          <w:szCs w:val="28"/>
        </w:rPr>
        <w:t>Conclusion</w:t>
      </w:r>
    </w:p>
    <w:p w14:paraId="3D57794A" w14:textId="63F2D369" w:rsidR="00567198" w:rsidRPr="00F40375" w:rsidRDefault="00442E1B" w:rsidP="004D7FB6">
      <w:pPr>
        <w:spacing w:before="156" w:after="156"/>
        <w:rPr>
          <w:rFonts w:eastAsia="宋体" w:cs="Times New Roman"/>
        </w:rPr>
      </w:pPr>
      <w:r w:rsidRPr="00442E1B">
        <w:rPr>
          <w:rFonts w:eastAsia="宋体" w:cs="Times New Roman"/>
        </w:rPr>
        <w:t xml:space="preserve">Based on the discussion in this </w:t>
      </w:r>
      <w:r>
        <w:rPr>
          <w:rFonts w:eastAsia="宋体" w:cs="Times New Roman"/>
        </w:rPr>
        <w:t>document</w:t>
      </w:r>
      <w:r w:rsidRPr="00442E1B">
        <w:rPr>
          <w:rFonts w:eastAsia="宋体" w:cs="Times New Roman"/>
        </w:rPr>
        <w:t xml:space="preserve">, we have the following </w:t>
      </w:r>
      <w:r>
        <w:rPr>
          <w:rFonts w:eastAsia="宋体" w:cs="Times New Roman"/>
        </w:rPr>
        <w:t>observations</w:t>
      </w:r>
      <w:r w:rsidRPr="00442E1B">
        <w:rPr>
          <w:rFonts w:eastAsia="宋体" w:cs="Times New Roman"/>
        </w:rPr>
        <w:t xml:space="preserve"> and </w:t>
      </w:r>
      <w:r>
        <w:rPr>
          <w:rFonts w:eastAsia="宋体" w:cs="Times New Roman"/>
        </w:rPr>
        <w:t>proposal</w:t>
      </w:r>
      <w:r w:rsidRPr="00442E1B">
        <w:rPr>
          <w:rFonts w:eastAsia="宋体" w:cs="Times New Roman"/>
        </w:rPr>
        <w:t>s</w:t>
      </w:r>
      <w:r>
        <w:rPr>
          <w:rFonts w:eastAsia="宋体" w:cs="Times New Roman"/>
        </w:rPr>
        <w:t>:</w:t>
      </w:r>
    </w:p>
    <w:p w14:paraId="22F10FF8" w14:textId="77777777" w:rsidR="00EC4BC8" w:rsidRDefault="00270A85">
      <w:pPr>
        <w:pStyle w:val="11"/>
        <w:tabs>
          <w:tab w:val="left" w:pos="1680"/>
        </w:tabs>
        <w:rPr>
          <w:rFonts w:asciiTheme="minorHAnsi" w:eastAsiaTheme="minorEastAsia" w:hAnsiTheme="minorHAnsi" w:cstheme="minorBidi"/>
          <w:b w:val="0"/>
          <w:i w:val="0"/>
          <w:noProof/>
          <w:sz w:val="21"/>
          <w:szCs w:val="22"/>
        </w:rPr>
      </w:pPr>
      <w:r w:rsidRPr="00F40375">
        <w:rPr>
          <w:rFonts w:eastAsia="宋体"/>
        </w:rPr>
        <w:fldChar w:fldCharType="begin"/>
      </w:r>
      <w:r w:rsidRPr="00F40375">
        <w:rPr>
          <w:rFonts w:eastAsia="宋体"/>
        </w:rPr>
        <w:instrText xml:space="preserve"> TOC \n \t "1st-ob-YJ,1,2nd-ob-YJ,2,3nd-ob-YJ,3" </w:instrText>
      </w:r>
      <w:r w:rsidRPr="00F40375">
        <w:rPr>
          <w:rFonts w:eastAsia="宋体"/>
        </w:rPr>
        <w:fldChar w:fldCharType="separate"/>
      </w:r>
      <w:r w:rsidR="00EC4BC8" w:rsidRPr="00E34438">
        <w:rPr>
          <w:rFonts w:eastAsia="宋体"/>
          <w:i w:val="0"/>
          <w:noProof/>
        </w:rPr>
        <w:t>Observation 1:</w:t>
      </w:r>
      <w:r w:rsidR="00EC4BC8">
        <w:rPr>
          <w:rFonts w:asciiTheme="minorHAnsi" w:eastAsiaTheme="minorEastAsia" w:hAnsiTheme="minorHAnsi" w:cstheme="minorBidi"/>
          <w:b w:val="0"/>
          <w:i w:val="0"/>
          <w:noProof/>
          <w:sz w:val="21"/>
          <w:szCs w:val="22"/>
        </w:rPr>
        <w:tab/>
      </w:r>
      <w:r w:rsidR="00EC4BC8" w:rsidRPr="00E34438">
        <w:rPr>
          <w:rFonts w:eastAsia="宋体"/>
          <w:i w:val="0"/>
          <w:noProof/>
        </w:rPr>
        <w:t>D2R message size reported by device can provide more efficient scheduling of D2R transmissions.</w:t>
      </w:r>
    </w:p>
    <w:p w14:paraId="14FE67F3" w14:textId="77777777" w:rsidR="00EC4BC8" w:rsidRDefault="00EC4BC8">
      <w:pPr>
        <w:pStyle w:val="11"/>
        <w:tabs>
          <w:tab w:val="left" w:pos="1680"/>
        </w:tabs>
        <w:rPr>
          <w:rFonts w:asciiTheme="minorHAnsi" w:eastAsiaTheme="minorEastAsia" w:hAnsiTheme="minorHAnsi" w:cstheme="minorBidi"/>
          <w:b w:val="0"/>
          <w:i w:val="0"/>
          <w:noProof/>
          <w:sz w:val="21"/>
          <w:szCs w:val="22"/>
        </w:rPr>
      </w:pPr>
      <w:r w:rsidRPr="00E34438">
        <w:rPr>
          <w:rFonts w:eastAsia="宋体"/>
          <w:i w:val="0"/>
          <w:noProof/>
        </w:rPr>
        <w:t>Observation 2:</w:t>
      </w:r>
      <w:r>
        <w:rPr>
          <w:rFonts w:asciiTheme="minorHAnsi" w:eastAsiaTheme="minorEastAsia" w:hAnsiTheme="minorHAnsi" w:cstheme="minorBidi"/>
          <w:b w:val="0"/>
          <w:i w:val="0"/>
          <w:noProof/>
          <w:sz w:val="21"/>
          <w:szCs w:val="22"/>
        </w:rPr>
        <w:tab/>
      </w:r>
      <w:r w:rsidRPr="00E34438">
        <w:rPr>
          <w:rFonts w:eastAsia="宋体"/>
          <w:i w:val="0"/>
          <w:noProof/>
        </w:rPr>
        <w:t>D2R message size reported by device can potentially provide D2R transmission with low latency and low power consumption.</w:t>
      </w:r>
    </w:p>
    <w:p w14:paraId="7EE69A5C" w14:textId="77777777" w:rsidR="00EC4BC8" w:rsidRDefault="00EC4BC8">
      <w:pPr>
        <w:pStyle w:val="11"/>
        <w:tabs>
          <w:tab w:val="left" w:pos="1680"/>
        </w:tabs>
        <w:rPr>
          <w:rFonts w:asciiTheme="minorHAnsi" w:eastAsiaTheme="minorEastAsia" w:hAnsiTheme="minorHAnsi" w:cstheme="minorBidi"/>
          <w:b w:val="0"/>
          <w:i w:val="0"/>
          <w:noProof/>
          <w:sz w:val="21"/>
          <w:szCs w:val="22"/>
        </w:rPr>
      </w:pPr>
      <w:r w:rsidRPr="00E34438">
        <w:rPr>
          <w:rFonts w:eastAsia="宋体"/>
          <w:i w:val="0"/>
          <w:noProof/>
        </w:rPr>
        <w:t>Observation 3:</w:t>
      </w:r>
      <w:r>
        <w:rPr>
          <w:rFonts w:asciiTheme="minorHAnsi" w:eastAsiaTheme="minorEastAsia" w:hAnsiTheme="minorHAnsi" w:cstheme="minorBidi"/>
          <w:b w:val="0"/>
          <w:i w:val="0"/>
          <w:noProof/>
          <w:sz w:val="21"/>
          <w:szCs w:val="22"/>
        </w:rPr>
        <w:tab/>
      </w:r>
      <w:r w:rsidRPr="00E34438">
        <w:rPr>
          <w:rFonts w:eastAsia="宋体"/>
          <w:i w:val="0"/>
          <w:noProof/>
        </w:rPr>
        <w:t>D2R message size reported by device has larger spec impact and signaling overhead on extra design of report format.</w:t>
      </w:r>
    </w:p>
    <w:p w14:paraId="6FBCA764" w14:textId="77777777" w:rsidR="00EC4BC8" w:rsidRDefault="00EC4BC8">
      <w:pPr>
        <w:pStyle w:val="11"/>
        <w:tabs>
          <w:tab w:val="left" w:pos="1680"/>
        </w:tabs>
        <w:rPr>
          <w:rFonts w:asciiTheme="minorHAnsi" w:eastAsiaTheme="minorEastAsia" w:hAnsiTheme="minorHAnsi" w:cstheme="minorBidi"/>
          <w:b w:val="0"/>
          <w:i w:val="0"/>
          <w:noProof/>
          <w:sz w:val="21"/>
          <w:szCs w:val="22"/>
        </w:rPr>
      </w:pPr>
      <w:r w:rsidRPr="00E34438">
        <w:rPr>
          <w:rFonts w:eastAsia="宋体"/>
          <w:i w:val="0"/>
          <w:noProof/>
        </w:rPr>
        <w:t>Observation 4:</w:t>
      </w:r>
      <w:r>
        <w:rPr>
          <w:rFonts w:asciiTheme="minorHAnsi" w:eastAsiaTheme="minorEastAsia" w:hAnsiTheme="minorHAnsi" w:cstheme="minorBidi"/>
          <w:b w:val="0"/>
          <w:i w:val="0"/>
          <w:noProof/>
          <w:sz w:val="21"/>
          <w:szCs w:val="22"/>
        </w:rPr>
        <w:tab/>
      </w:r>
      <w:r w:rsidRPr="00E34438">
        <w:rPr>
          <w:rFonts w:eastAsia="宋体"/>
          <w:i w:val="0"/>
          <w:noProof/>
        </w:rPr>
        <w:t>Ratio based message size report is a simple and efficient mechanism for A-IoT message scheduling.</w:t>
      </w:r>
    </w:p>
    <w:p w14:paraId="04AFFDDA" w14:textId="563AA5A2" w:rsidR="00F10099" w:rsidRDefault="00270A85" w:rsidP="00F10099">
      <w:pPr>
        <w:pStyle w:val="21"/>
        <w:tabs>
          <w:tab w:val="left" w:pos="1202"/>
          <w:tab w:val="right" w:leader="dot" w:pos="9346"/>
        </w:tabs>
        <w:spacing w:before="156" w:after="156"/>
        <w:ind w:left="802" w:hanging="402"/>
        <w:rPr>
          <w:rFonts w:eastAsia="宋体"/>
        </w:rPr>
      </w:pPr>
      <w:r w:rsidRPr="00F40375">
        <w:rPr>
          <w:rFonts w:eastAsia="宋体"/>
        </w:rPr>
        <w:fldChar w:fldCharType="end"/>
      </w:r>
    </w:p>
    <w:p w14:paraId="1C58BC25" w14:textId="1DBDE4C5" w:rsidR="00AB7819" w:rsidRPr="00443138" w:rsidRDefault="00443138" w:rsidP="00F10099">
      <w:pPr>
        <w:pStyle w:val="21"/>
        <w:tabs>
          <w:tab w:val="left" w:pos="1202"/>
          <w:tab w:val="right" w:leader="dot" w:pos="9346"/>
        </w:tabs>
        <w:spacing w:before="156" w:after="156"/>
        <w:ind w:left="820" w:hanging="420"/>
        <w:rPr>
          <w:rFonts w:eastAsia="宋体"/>
        </w:rPr>
      </w:pPr>
      <w:r>
        <w:rPr>
          <w:rFonts w:asciiTheme="minorHAnsi" w:eastAsiaTheme="minorEastAsia" w:hAnsiTheme="minorHAnsi" w:cstheme="minorBidi"/>
          <w:b w:val="0"/>
          <w:i w:val="0"/>
          <w:noProof/>
          <w:sz w:val="21"/>
          <w:szCs w:val="22"/>
        </w:rPr>
        <w:tab/>
      </w:r>
    </w:p>
    <w:p w14:paraId="5075261C" w14:textId="77777777" w:rsidR="00EC4BC8" w:rsidRDefault="00AB7819">
      <w:pPr>
        <w:pStyle w:val="11"/>
        <w:rPr>
          <w:rFonts w:asciiTheme="minorHAnsi" w:eastAsiaTheme="minorEastAsia" w:hAnsiTheme="minorHAnsi" w:cstheme="minorBidi"/>
          <w:b w:val="0"/>
          <w:i w:val="0"/>
          <w:noProof/>
          <w:sz w:val="21"/>
          <w:szCs w:val="22"/>
        </w:rPr>
      </w:pPr>
      <w:r w:rsidRPr="00FF099E">
        <w:rPr>
          <w:rFonts w:eastAsia="宋体"/>
        </w:rPr>
        <w:fldChar w:fldCharType="begin"/>
      </w:r>
      <w:r w:rsidRPr="00F40375">
        <w:rPr>
          <w:rFonts w:eastAsia="宋体"/>
        </w:rPr>
        <w:instrText xml:space="preserve"> TOC \n \t "1st-Proposal-YJ,1,2nd-proposal-YJ,2,3nd-proposal-YJ,3" </w:instrText>
      </w:r>
      <w:r w:rsidRPr="00FF099E">
        <w:rPr>
          <w:rFonts w:eastAsia="宋体"/>
        </w:rPr>
        <w:fldChar w:fldCharType="separate"/>
      </w:r>
      <w:r w:rsidR="00EC4BC8" w:rsidRPr="001E00D6">
        <w:rPr>
          <w:rFonts w:eastAsia="宋体"/>
          <w:i w:val="0"/>
          <w:noProof/>
        </w:rPr>
        <w:t>Proposal 1:</w:t>
      </w:r>
      <w:r w:rsidR="00EC4BC8">
        <w:rPr>
          <w:rFonts w:asciiTheme="minorHAnsi" w:eastAsiaTheme="minorEastAsia" w:hAnsiTheme="minorHAnsi" w:cstheme="minorBidi"/>
          <w:b w:val="0"/>
          <w:i w:val="0"/>
          <w:noProof/>
          <w:sz w:val="21"/>
          <w:szCs w:val="22"/>
        </w:rPr>
        <w:tab/>
      </w:r>
      <w:r w:rsidR="00EC4BC8" w:rsidRPr="001E00D6">
        <w:rPr>
          <w:rFonts w:eastAsia="宋体"/>
          <w:i w:val="0"/>
          <w:noProof/>
        </w:rPr>
        <w:t>Ratio based message size reporting can be supported for efficient scheduling in A-IoT.</w:t>
      </w:r>
    </w:p>
    <w:p w14:paraId="3943EFE4" w14:textId="77777777" w:rsidR="00EC4BC8" w:rsidRDefault="00EC4BC8">
      <w:pPr>
        <w:pStyle w:val="11"/>
        <w:rPr>
          <w:rFonts w:asciiTheme="minorHAnsi" w:eastAsiaTheme="minorEastAsia" w:hAnsiTheme="minorHAnsi" w:cstheme="minorBidi"/>
          <w:b w:val="0"/>
          <w:i w:val="0"/>
          <w:noProof/>
          <w:sz w:val="21"/>
          <w:szCs w:val="22"/>
        </w:rPr>
      </w:pPr>
      <w:r w:rsidRPr="001E00D6">
        <w:rPr>
          <w:rFonts w:eastAsia="宋体"/>
          <w:i w:val="0"/>
          <w:noProof/>
        </w:rPr>
        <w:lastRenderedPageBreak/>
        <w:t>Proposal 2:</w:t>
      </w:r>
      <w:r>
        <w:rPr>
          <w:rFonts w:asciiTheme="minorHAnsi" w:eastAsiaTheme="minorEastAsia" w:hAnsiTheme="minorHAnsi" w:cstheme="minorBidi"/>
          <w:b w:val="0"/>
          <w:i w:val="0"/>
          <w:noProof/>
          <w:sz w:val="21"/>
          <w:szCs w:val="22"/>
        </w:rPr>
        <w:tab/>
      </w:r>
      <w:r w:rsidRPr="001E00D6">
        <w:rPr>
          <w:rFonts w:eastAsia="宋体"/>
          <w:i w:val="0"/>
          <w:noProof/>
        </w:rPr>
        <w:t>Upon each segment transmission, the device stores a start position (starting position of the data segment for current transmission) and a next start position (starting position of the next data segment to be transmitted).</w:t>
      </w:r>
    </w:p>
    <w:p w14:paraId="7E56D0FF" w14:textId="77777777" w:rsidR="00EC4BC8" w:rsidRDefault="00EC4BC8">
      <w:pPr>
        <w:pStyle w:val="11"/>
        <w:rPr>
          <w:rFonts w:asciiTheme="minorHAnsi" w:eastAsiaTheme="minorEastAsia" w:hAnsiTheme="minorHAnsi" w:cstheme="minorBidi"/>
          <w:b w:val="0"/>
          <w:i w:val="0"/>
          <w:noProof/>
          <w:sz w:val="21"/>
          <w:szCs w:val="22"/>
        </w:rPr>
      </w:pPr>
      <w:r w:rsidRPr="001E00D6">
        <w:rPr>
          <w:rFonts w:eastAsia="宋体"/>
          <w:i w:val="0"/>
          <w:noProof/>
        </w:rPr>
        <w:t>Proposal 3:</w:t>
      </w:r>
      <w:r>
        <w:rPr>
          <w:rFonts w:asciiTheme="minorHAnsi" w:eastAsiaTheme="minorEastAsia" w:hAnsiTheme="minorHAnsi" w:cstheme="minorBidi"/>
          <w:b w:val="0"/>
          <w:i w:val="0"/>
          <w:noProof/>
          <w:sz w:val="21"/>
          <w:szCs w:val="22"/>
        </w:rPr>
        <w:tab/>
      </w:r>
      <w:r w:rsidRPr="001E00D6">
        <w:rPr>
          <w:rFonts w:eastAsia="宋体"/>
          <w:i w:val="0"/>
          <w:noProof/>
        </w:rPr>
        <w:t>Upon scheduling for next segment, reader needs to provide a size information.</w:t>
      </w:r>
    </w:p>
    <w:p w14:paraId="639CB84D" w14:textId="77777777" w:rsidR="00EC4BC8" w:rsidRDefault="00EC4BC8">
      <w:pPr>
        <w:pStyle w:val="11"/>
        <w:rPr>
          <w:rFonts w:asciiTheme="minorHAnsi" w:eastAsiaTheme="minorEastAsia" w:hAnsiTheme="minorHAnsi" w:cstheme="minorBidi"/>
          <w:b w:val="0"/>
          <w:i w:val="0"/>
          <w:noProof/>
          <w:sz w:val="21"/>
          <w:szCs w:val="22"/>
        </w:rPr>
      </w:pPr>
      <w:r w:rsidRPr="001E00D6">
        <w:rPr>
          <w:rFonts w:eastAsia="宋体"/>
          <w:i w:val="0"/>
          <w:noProof/>
        </w:rPr>
        <w:t>Proposal 4:</w:t>
      </w:r>
      <w:r>
        <w:rPr>
          <w:rFonts w:asciiTheme="minorHAnsi" w:eastAsiaTheme="minorEastAsia" w:hAnsiTheme="minorHAnsi" w:cstheme="minorBidi"/>
          <w:b w:val="0"/>
          <w:i w:val="0"/>
          <w:noProof/>
          <w:sz w:val="21"/>
          <w:szCs w:val="22"/>
        </w:rPr>
        <w:tab/>
      </w:r>
      <w:r w:rsidRPr="001E00D6">
        <w:rPr>
          <w:rFonts w:eastAsia="宋体"/>
          <w:i w:val="0"/>
          <w:noProof/>
        </w:rPr>
        <w:t>Upon receiving the D2R transmission scheduling information, device inform upper layer to construct the requested segment with the starting position and the size information.</w:t>
      </w:r>
    </w:p>
    <w:p w14:paraId="0E5750F2" w14:textId="77777777" w:rsidR="00EC4BC8" w:rsidRDefault="00EC4BC8">
      <w:pPr>
        <w:pStyle w:val="11"/>
        <w:rPr>
          <w:rFonts w:asciiTheme="minorHAnsi" w:eastAsiaTheme="minorEastAsia" w:hAnsiTheme="minorHAnsi" w:cstheme="minorBidi"/>
          <w:b w:val="0"/>
          <w:i w:val="0"/>
          <w:noProof/>
          <w:sz w:val="21"/>
          <w:szCs w:val="22"/>
        </w:rPr>
      </w:pPr>
      <w:r w:rsidRPr="001E00D6">
        <w:rPr>
          <w:rFonts w:eastAsia="宋体"/>
          <w:i w:val="0"/>
          <w:noProof/>
        </w:rPr>
        <w:t>Proposal 5:</w:t>
      </w:r>
      <w:r>
        <w:rPr>
          <w:rFonts w:asciiTheme="minorHAnsi" w:eastAsiaTheme="minorEastAsia" w:hAnsiTheme="minorHAnsi" w:cstheme="minorBidi"/>
          <w:b w:val="0"/>
          <w:i w:val="0"/>
          <w:noProof/>
          <w:sz w:val="21"/>
          <w:szCs w:val="22"/>
        </w:rPr>
        <w:tab/>
      </w:r>
      <w:r w:rsidRPr="001E00D6">
        <w:rPr>
          <w:rFonts w:eastAsia="宋体"/>
          <w:i w:val="0"/>
          <w:noProof/>
        </w:rPr>
        <w:t>RAN2 to confirm that the offset can be used to trigger the retransmission of the unsegmented upper layer data.</w:t>
      </w:r>
    </w:p>
    <w:p w14:paraId="46C907C4" w14:textId="77777777" w:rsidR="00EC4BC8" w:rsidRDefault="00EC4BC8">
      <w:pPr>
        <w:pStyle w:val="11"/>
        <w:rPr>
          <w:rFonts w:asciiTheme="minorHAnsi" w:eastAsiaTheme="minorEastAsia" w:hAnsiTheme="minorHAnsi" w:cstheme="minorBidi"/>
          <w:b w:val="0"/>
          <w:i w:val="0"/>
          <w:noProof/>
          <w:sz w:val="21"/>
          <w:szCs w:val="22"/>
        </w:rPr>
      </w:pPr>
      <w:r w:rsidRPr="001E00D6">
        <w:rPr>
          <w:rFonts w:eastAsia="宋体"/>
          <w:i w:val="0"/>
          <w:noProof/>
        </w:rPr>
        <w:t>Proposal 6:</w:t>
      </w:r>
      <w:r>
        <w:rPr>
          <w:rFonts w:asciiTheme="minorHAnsi" w:eastAsiaTheme="minorEastAsia" w:hAnsiTheme="minorHAnsi" w:cstheme="minorBidi"/>
          <w:b w:val="0"/>
          <w:i w:val="0"/>
          <w:noProof/>
          <w:sz w:val="21"/>
          <w:szCs w:val="22"/>
        </w:rPr>
        <w:tab/>
      </w:r>
      <w:r w:rsidRPr="001E00D6">
        <w:rPr>
          <w:rFonts w:eastAsia="宋体"/>
          <w:i w:val="0"/>
          <w:noProof/>
        </w:rPr>
        <w:t>RAN2 to confirm that MSG2 is used to trigger the retransmission of MSG3.</w:t>
      </w:r>
    </w:p>
    <w:p w14:paraId="293BB85B" w14:textId="77777777" w:rsidR="00EC4BC8" w:rsidRDefault="00EC4BC8">
      <w:pPr>
        <w:pStyle w:val="11"/>
        <w:rPr>
          <w:rFonts w:asciiTheme="minorHAnsi" w:eastAsiaTheme="minorEastAsia" w:hAnsiTheme="minorHAnsi" w:cstheme="minorBidi"/>
          <w:b w:val="0"/>
          <w:i w:val="0"/>
          <w:noProof/>
          <w:sz w:val="21"/>
          <w:szCs w:val="22"/>
        </w:rPr>
      </w:pPr>
      <w:r w:rsidRPr="001E00D6">
        <w:rPr>
          <w:rFonts w:eastAsia="宋体"/>
          <w:i w:val="0"/>
          <w:noProof/>
        </w:rPr>
        <w:t>Proposal 7:</w:t>
      </w:r>
      <w:r>
        <w:rPr>
          <w:rFonts w:asciiTheme="minorHAnsi" w:eastAsiaTheme="minorEastAsia" w:hAnsiTheme="minorHAnsi" w:cstheme="minorBidi"/>
          <w:b w:val="0"/>
          <w:i w:val="0"/>
          <w:noProof/>
          <w:sz w:val="21"/>
          <w:szCs w:val="22"/>
        </w:rPr>
        <w:tab/>
      </w:r>
      <w:r w:rsidRPr="001E00D6">
        <w:rPr>
          <w:rFonts w:eastAsia="宋体"/>
          <w:i w:val="0"/>
          <w:noProof/>
        </w:rPr>
        <w:t xml:space="preserve">The control information for repetition </w:t>
      </w:r>
      <w:r w:rsidRPr="001E00D6">
        <w:rPr>
          <w:rFonts w:eastAsia="Meiryo"/>
          <w:i w:val="0"/>
          <w:noProof/>
          <w:color w:val="000000"/>
        </w:rPr>
        <w:t>(e.g. specific</w:t>
      </w:r>
      <w:r w:rsidRPr="001E00D6">
        <w:rPr>
          <w:rFonts w:eastAsia="宋体"/>
          <w:i w:val="0"/>
          <w:noProof/>
        </w:rPr>
        <w:t xml:space="preserve"> number of repetitions</w:t>
      </w:r>
      <w:r w:rsidRPr="001E00D6">
        <w:rPr>
          <w:rFonts w:eastAsia="Meiryo"/>
          <w:i w:val="0"/>
          <w:noProof/>
          <w:color w:val="000000"/>
        </w:rPr>
        <w:t xml:space="preserve"> or</w:t>
      </w:r>
      <w:r w:rsidRPr="001E00D6">
        <w:rPr>
          <w:rFonts w:eastAsia="宋体"/>
          <w:i w:val="0"/>
          <w:noProof/>
        </w:rPr>
        <w:t xml:space="preserve"> survival time of a command</w:t>
      </w:r>
      <w:r w:rsidRPr="001E00D6">
        <w:rPr>
          <w:rFonts w:eastAsia="Meiryo"/>
          <w:i w:val="0"/>
          <w:noProof/>
          <w:color w:val="000000"/>
        </w:rPr>
        <w:t>)</w:t>
      </w:r>
      <w:r w:rsidRPr="001E00D6">
        <w:rPr>
          <w:rFonts w:eastAsia="宋体"/>
          <w:i w:val="0"/>
          <w:noProof/>
        </w:rPr>
        <w:t xml:space="preserve"> is useful to be visible to the reader from CN.</w:t>
      </w:r>
    </w:p>
    <w:p w14:paraId="731C3FD7" w14:textId="77777777" w:rsidR="00EC4BC8" w:rsidRDefault="00EC4BC8">
      <w:pPr>
        <w:pStyle w:val="11"/>
        <w:rPr>
          <w:rFonts w:asciiTheme="minorHAnsi" w:eastAsiaTheme="minorEastAsia" w:hAnsiTheme="minorHAnsi" w:cstheme="minorBidi"/>
          <w:b w:val="0"/>
          <w:i w:val="0"/>
          <w:noProof/>
          <w:sz w:val="21"/>
          <w:szCs w:val="22"/>
        </w:rPr>
      </w:pPr>
      <w:r w:rsidRPr="001E00D6">
        <w:rPr>
          <w:rFonts w:eastAsia="宋体"/>
          <w:i w:val="0"/>
          <w:noProof/>
        </w:rPr>
        <w:t>Proposal 8:</w:t>
      </w:r>
      <w:r>
        <w:rPr>
          <w:rFonts w:asciiTheme="minorHAnsi" w:eastAsiaTheme="minorEastAsia" w:hAnsiTheme="minorHAnsi" w:cstheme="minorBidi"/>
          <w:b w:val="0"/>
          <w:i w:val="0"/>
          <w:noProof/>
          <w:sz w:val="21"/>
          <w:szCs w:val="22"/>
        </w:rPr>
        <w:tab/>
      </w:r>
      <w:r w:rsidRPr="001E00D6">
        <w:rPr>
          <w:rFonts w:eastAsia="宋体"/>
          <w:i w:val="0"/>
          <w:noProof/>
        </w:rPr>
        <w:t>RAN2 to considerate the multiplexing of the upper layer data and the control information of MAC layer.</w:t>
      </w:r>
    </w:p>
    <w:p w14:paraId="1DCA1192" w14:textId="77777777" w:rsidR="00EC4BC8" w:rsidRDefault="00EC4BC8">
      <w:pPr>
        <w:pStyle w:val="11"/>
        <w:rPr>
          <w:rFonts w:asciiTheme="minorHAnsi" w:eastAsiaTheme="minorEastAsia" w:hAnsiTheme="minorHAnsi" w:cstheme="minorBidi"/>
          <w:b w:val="0"/>
          <w:i w:val="0"/>
          <w:noProof/>
          <w:sz w:val="21"/>
          <w:szCs w:val="22"/>
        </w:rPr>
      </w:pPr>
      <w:r w:rsidRPr="001E00D6">
        <w:rPr>
          <w:rFonts w:eastAsia="宋体"/>
          <w:i w:val="0"/>
          <w:noProof/>
        </w:rPr>
        <w:t>Proposal 9:</w:t>
      </w:r>
      <w:r>
        <w:rPr>
          <w:rFonts w:asciiTheme="minorHAnsi" w:eastAsiaTheme="minorEastAsia" w:hAnsiTheme="minorHAnsi" w:cstheme="minorBidi"/>
          <w:b w:val="0"/>
          <w:i w:val="0"/>
          <w:noProof/>
          <w:sz w:val="21"/>
          <w:szCs w:val="22"/>
        </w:rPr>
        <w:tab/>
      </w:r>
      <w:r w:rsidRPr="001E00D6">
        <w:rPr>
          <w:rFonts w:eastAsia="宋体"/>
          <w:i w:val="0"/>
          <w:noProof/>
        </w:rPr>
        <w:t>RAN2 to introduce sub-MAC PDU for higher layer data and MAC CE for the control information of MAC layer.</w:t>
      </w:r>
    </w:p>
    <w:p w14:paraId="6C10C842" w14:textId="77777777" w:rsidR="00EC4BC8" w:rsidRDefault="00EC4BC8">
      <w:pPr>
        <w:pStyle w:val="11"/>
        <w:rPr>
          <w:rFonts w:asciiTheme="minorHAnsi" w:eastAsiaTheme="minorEastAsia" w:hAnsiTheme="minorHAnsi" w:cstheme="minorBidi"/>
          <w:b w:val="0"/>
          <w:i w:val="0"/>
          <w:noProof/>
          <w:sz w:val="21"/>
          <w:szCs w:val="22"/>
        </w:rPr>
      </w:pPr>
      <w:r w:rsidRPr="001E00D6">
        <w:rPr>
          <w:rFonts w:eastAsia="宋体"/>
          <w:i w:val="0"/>
          <w:noProof/>
        </w:rPr>
        <w:t>Proposal 10:</w:t>
      </w:r>
      <w:r>
        <w:rPr>
          <w:rFonts w:asciiTheme="minorHAnsi" w:eastAsiaTheme="minorEastAsia" w:hAnsiTheme="minorHAnsi" w:cstheme="minorBidi"/>
          <w:b w:val="0"/>
          <w:i w:val="0"/>
          <w:noProof/>
          <w:sz w:val="21"/>
          <w:szCs w:val="22"/>
        </w:rPr>
        <w:tab/>
      </w:r>
      <w:r w:rsidRPr="001E00D6">
        <w:rPr>
          <w:rFonts w:eastAsia="宋体"/>
          <w:i w:val="0"/>
          <w:noProof/>
        </w:rPr>
        <w:t>The MAC CE for the control information of MAC layer is of fixed length.</w:t>
      </w:r>
    </w:p>
    <w:p w14:paraId="5ADF6AFC" w14:textId="77777777" w:rsidR="00EC4BC8" w:rsidRDefault="00EC4BC8">
      <w:pPr>
        <w:pStyle w:val="11"/>
        <w:rPr>
          <w:rFonts w:asciiTheme="minorHAnsi" w:eastAsiaTheme="minorEastAsia" w:hAnsiTheme="minorHAnsi" w:cstheme="minorBidi"/>
          <w:b w:val="0"/>
          <w:i w:val="0"/>
          <w:noProof/>
          <w:sz w:val="21"/>
          <w:szCs w:val="22"/>
        </w:rPr>
      </w:pPr>
      <w:r w:rsidRPr="001E00D6">
        <w:rPr>
          <w:rFonts w:eastAsia="宋体"/>
          <w:i w:val="0"/>
          <w:noProof/>
        </w:rPr>
        <w:t>Proposal 11:</w:t>
      </w:r>
      <w:r>
        <w:rPr>
          <w:rFonts w:asciiTheme="minorHAnsi" w:eastAsiaTheme="minorEastAsia" w:hAnsiTheme="minorHAnsi" w:cstheme="minorBidi"/>
          <w:b w:val="0"/>
          <w:i w:val="0"/>
          <w:noProof/>
          <w:sz w:val="21"/>
          <w:szCs w:val="22"/>
        </w:rPr>
        <w:tab/>
      </w:r>
      <w:r w:rsidRPr="001E00D6">
        <w:rPr>
          <w:rFonts w:eastAsia="Yu Mincho"/>
          <w:i w:val="0"/>
          <w:noProof/>
          <w:lang w:eastAsia="ja-JP"/>
        </w:rPr>
        <w:t>Support energy status report from A-IoT devices to reader.</w:t>
      </w:r>
    </w:p>
    <w:p w14:paraId="4966F08C" w14:textId="7FD6046F" w:rsidR="005C3A15" w:rsidRPr="00FF099E" w:rsidRDefault="00AB7819" w:rsidP="00050555">
      <w:pPr>
        <w:pStyle w:val="1st-Proposal-YJ"/>
        <w:numPr>
          <w:ilvl w:val="0"/>
          <w:numId w:val="0"/>
        </w:numPr>
        <w:spacing w:before="156" w:after="156"/>
        <w:rPr>
          <w:rFonts w:eastAsia="宋体"/>
        </w:rPr>
      </w:pPr>
      <w:r w:rsidRPr="00FF099E">
        <w:rPr>
          <w:rFonts w:eastAsia="宋体"/>
        </w:rPr>
        <w:fldChar w:fldCharType="end"/>
      </w:r>
    </w:p>
    <w:p w14:paraId="0D2718C8" w14:textId="77777777" w:rsidR="008A70B4" w:rsidRPr="00F40375" w:rsidRDefault="008A70B4" w:rsidP="003E1C7E">
      <w:pPr>
        <w:pStyle w:val="1"/>
        <w:numPr>
          <w:ilvl w:val="0"/>
          <w:numId w:val="1"/>
        </w:numPr>
        <w:spacing w:before="156" w:after="156"/>
        <w:rPr>
          <w:rFonts w:eastAsia="宋体"/>
          <w:sz w:val="28"/>
          <w:szCs w:val="28"/>
        </w:rPr>
      </w:pPr>
      <w:r w:rsidRPr="00F40375">
        <w:rPr>
          <w:rFonts w:eastAsia="宋体"/>
          <w:sz w:val="28"/>
          <w:szCs w:val="28"/>
        </w:rPr>
        <w:t xml:space="preserve">Reference </w:t>
      </w:r>
    </w:p>
    <w:p w14:paraId="0D37CEEF" w14:textId="0048F91A" w:rsidR="00560D5D" w:rsidRDefault="00560D5D" w:rsidP="007F6737">
      <w:pPr>
        <w:pStyle w:val="a3"/>
        <w:numPr>
          <w:ilvl w:val="0"/>
          <w:numId w:val="2"/>
        </w:numPr>
        <w:ind w:firstLineChars="0"/>
        <w:rPr>
          <w:rFonts w:eastAsia="宋体" w:cs="Times New Roman"/>
        </w:rPr>
      </w:pPr>
      <w:r w:rsidRPr="00341B15">
        <w:rPr>
          <w:rFonts w:eastAsia="宋体" w:cs="Times New Roman"/>
        </w:rPr>
        <w:t>RP-</w:t>
      </w:r>
      <w:r w:rsidR="007F6737" w:rsidRPr="007F6737">
        <w:rPr>
          <w:rFonts w:eastAsia="宋体" w:cs="Times New Roman"/>
        </w:rPr>
        <w:t>250796</w:t>
      </w:r>
      <w:r>
        <w:rPr>
          <w:rFonts w:eastAsia="宋体" w:cs="Times New Roman"/>
        </w:rPr>
        <w:t xml:space="preserve">, Rel-19 </w:t>
      </w:r>
      <w:r w:rsidR="007F2DB3">
        <w:rPr>
          <w:rFonts w:eastAsia="宋体" w:cs="Times New Roman"/>
        </w:rPr>
        <w:t>W</w:t>
      </w:r>
      <w:r>
        <w:rPr>
          <w:rFonts w:eastAsia="宋体" w:cs="Times New Roman" w:hint="eastAsia"/>
        </w:rPr>
        <w:t>ID</w:t>
      </w:r>
      <w:r>
        <w:rPr>
          <w:rFonts w:eastAsia="宋体" w:cs="Times New Roman"/>
        </w:rPr>
        <w:t xml:space="preserve"> </w:t>
      </w:r>
      <w:r>
        <w:rPr>
          <w:rFonts w:eastAsia="宋体" w:cs="Times New Roman" w:hint="eastAsia"/>
        </w:rPr>
        <w:t>of</w:t>
      </w:r>
      <w:r>
        <w:rPr>
          <w:rFonts w:eastAsia="宋体" w:cs="Times New Roman"/>
        </w:rPr>
        <w:t xml:space="preserve"> </w:t>
      </w:r>
      <w:r>
        <w:rPr>
          <w:rFonts w:eastAsia="宋体" w:cs="Times New Roman" w:hint="eastAsia"/>
        </w:rPr>
        <w:t>Ambient</w:t>
      </w:r>
      <w:r>
        <w:rPr>
          <w:rFonts w:eastAsia="宋体" w:cs="Times New Roman"/>
        </w:rPr>
        <w:t xml:space="preserve"> </w:t>
      </w:r>
      <w:proofErr w:type="spellStart"/>
      <w:r>
        <w:rPr>
          <w:rFonts w:eastAsia="宋体" w:cs="Times New Roman"/>
        </w:rPr>
        <w:t>IoT</w:t>
      </w:r>
      <w:proofErr w:type="spellEnd"/>
      <w:r>
        <w:rPr>
          <w:rFonts w:eastAsia="宋体" w:cs="Times New Roman"/>
        </w:rPr>
        <w:t>.</w:t>
      </w:r>
    </w:p>
    <w:p w14:paraId="6507C838" w14:textId="6BD33E13" w:rsidR="00D667FB" w:rsidRPr="007E46DD" w:rsidRDefault="00D667FB" w:rsidP="00D667FB">
      <w:pPr>
        <w:pStyle w:val="a3"/>
        <w:numPr>
          <w:ilvl w:val="0"/>
          <w:numId w:val="2"/>
        </w:numPr>
        <w:ind w:firstLineChars="0"/>
        <w:rPr>
          <w:rFonts w:eastAsia="宋体" w:cs="Times New Roman"/>
        </w:rPr>
      </w:pPr>
      <w:r w:rsidRPr="007E46DD">
        <w:rPr>
          <w:rFonts w:eastAsia="宋体" w:cs="Times New Roman" w:hint="eastAsia"/>
        </w:rPr>
        <w:t>C</w:t>
      </w:r>
      <w:r w:rsidRPr="007E46DD">
        <w:rPr>
          <w:rFonts w:eastAsia="宋体" w:cs="Times New Roman"/>
        </w:rPr>
        <w:t>hairman Notes, RAN2 #12</w:t>
      </w:r>
      <w:r>
        <w:rPr>
          <w:rFonts w:eastAsia="宋体" w:cs="Times New Roman"/>
        </w:rPr>
        <w:t>9</w:t>
      </w:r>
      <w:r w:rsidRPr="007E46DD">
        <w:rPr>
          <w:rFonts w:eastAsia="宋体" w:cs="Times New Roman"/>
        </w:rPr>
        <w:t xml:space="preserve"> meeting.</w:t>
      </w:r>
    </w:p>
    <w:p w14:paraId="7B979D92" w14:textId="152BD010" w:rsidR="004F7B76" w:rsidRPr="007E46DD" w:rsidRDefault="004F7B76" w:rsidP="004F7B76">
      <w:pPr>
        <w:pStyle w:val="a3"/>
        <w:numPr>
          <w:ilvl w:val="0"/>
          <w:numId w:val="2"/>
        </w:numPr>
        <w:ind w:firstLineChars="0"/>
        <w:rPr>
          <w:rFonts w:eastAsia="宋体" w:cs="Times New Roman"/>
        </w:rPr>
      </w:pPr>
      <w:r w:rsidRPr="007E46DD">
        <w:rPr>
          <w:rFonts w:eastAsia="宋体" w:cs="Times New Roman" w:hint="eastAsia"/>
        </w:rPr>
        <w:t>C</w:t>
      </w:r>
      <w:r w:rsidRPr="007E46DD">
        <w:rPr>
          <w:rFonts w:eastAsia="宋体" w:cs="Times New Roman"/>
        </w:rPr>
        <w:t>hairman Notes, RAN2 #12</w:t>
      </w:r>
      <w:r>
        <w:rPr>
          <w:rFonts w:eastAsia="宋体" w:cs="Times New Roman"/>
        </w:rPr>
        <w:t>7</w:t>
      </w:r>
      <w:r>
        <w:rPr>
          <w:rFonts w:eastAsia="宋体" w:cs="Times New Roman" w:hint="eastAsia"/>
        </w:rPr>
        <w:t>bis</w:t>
      </w:r>
      <w:r w:rsidRPr="007E46DD">
        <w:rPr>
          <w:rFonts w:eastAsia="宋体" w:cs="Times New Roman"/>
        </w:rPr>
        <w:t xml:space="preserve"> meeting.</w:t>
      </w:r>
    </w:p>
    <w:p w14:paraId="44920370" w14:textId="77777777" w:rsidR="00190F5B" w:rsidRPr="00190F5B" w:rsidRDefault="00190F5B" w:rsidP="00190F5B">
      <w:pPr>
        <w:spacing w:before="156" w:after="156"/>
        <w:rPr>
          <w:rFonts w:eastAsia="宋体" w:cs="Times New Roman"/>
        </w:rPr>
      </w:pPr>
    </w:p>
    <w:sectPr w:rsidR="00190F5B" w:rsidRPr="00190F5B" w:rsidSect="00E7665A">
      <w:headerReference w:type="even" r:id="rId14"/>
      <w:headerReference w:type="default" r:id="rId15"/>
      <w:footerReference w:type="even" r:id="rId16"/>
      <w:footerReference w:type="default" r:id="rId17"/>
      <w:headerReference w:type="first" r:id="rId18"/>
      <w:footerReference w:type="first" r:id="rId19"/>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25A58E" w14:textId="77777777" w:rsidR="00825D88" w:rsidRDefault="00825D88" w:rsidP="008242C1">
      <w:pPr>
        <w:spacing w:before="120" w:after="120"/>
      </w:pPr>
      <w:r>
        <w:separator/>
      </w:r>
    </w:p>
    <w:p w14:paraId="6A4D0529" w14:textId="77777777" w:rsidR="00825D88" w:rsidRDefault="00825D88">
      <w:pPr>
        <w:spacing w:before="120" w:after="120"/>
      </w:pPr>
    </w:p>
  </w:endnote>
  <w:endnote w:type="continuationSeparator" w:id="0">
    <w:p w14:paraId="549646CF" w14:textId="77777777" w:rsidR="00825D88" w:rsidRDefault="00825D88" w:rsidP="008242C1">
      <w:pPr>
        <w:spacing w:before="120" w:after="120"/>
      </w:pPr>
      <w:r>
        <w:continuationSeparator/>
      </w:r>
    </w:p>
    <w:p w14:paraId="24274BD7" w14:textId="77777777" w:rsidR="00825D88" w:rsidRDefault="00825D88">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eiryo">
    <w:altName w:val="MS Gothic"/>
    <w:panose1 w:val="020B0604030504040204"/>
    <w:charset w:val="80"/>
    <w:family w:val="swiss"/>
    <w:pitch w:val="variable"/>
    <w:sig w:usb0="E00002FF" w:usb1="6AC7FFFF" w:usb2="08000012"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A387B4" w14:textId="77777777" w:rsidR="001A118D" w:rsidRDefault="001A118D">
    <w:pPr>
      <w:pStyle w:val="a7"/>
      <w:spacing w:before="120" w:after="120"/>
    </w:pPr>
  </w:p>
  <w:p w14:paraId="4999AF2D" w14:textId="77777777" w:rsidR="001A118D" w:rsidRDefault="001A118D">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28FED4DD" w14:textId="0D2488D9" w:rsidR="001A118D" w:rsidRPr="007B2F6F" w:rsidRDefault="001A118D"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EC4BC8" w:rsidRPr="00EC4BC8">
          <w:rPr>
            <w:noProof/>
            <w:sz w:val="20"/>
            <w:szCs w:val="20"/>
            <w:lang w:val="zh-CN"/>
          </w:rPr>
          <w:t>8</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294B02" w14:textId="77777777" w:rsidR="001A118D" w:rsidRDefault="001A118D">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8AB2C3" w14:textId="77777777" w:rsidR="00825D88" w:rsidRDefault="00825D88" w:rsidP="008242C1">
      <w:pPr>
        <w:spacing w:before="120" w:after="120"/>
      </w:pPr>
      <w:r>
        <w:separator/>
      </w:r>
    </w:p>
    <w:p w14:paraId="29F8F028" w14:textId="77777777" w:rsidR="00825D88" w:rsidRDefault="00825D88">
      <w:pPr>
        <w:spacing w:before="120" w:after="120"/>
      </w:pPr>
    </w:p>
  </w:footnote>
  <w:footnote w:type="continuationSeparator" w:id="0">
    <w:p w14:paraId="083B121F" w14:textId="77777777" w:rsidR="00825D88" w:rsidRDefault="00825D88" w:rsidP="008242C1">
      <w:pPr>
        <w:spacing w:before="120" w:after="120"/>
      </w:pPr>
      <w:r>
        <w:continuationSeparator/>
      </w:r>
    </w:p>
    <w:p w14:paraId="5D32EA14" w14:textId="77777777" w:rsidR="00825D88" w:rsidRDefault="00825D88">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579FD" w14:textId="77777777" w:rsidR="001A118D" w:rsidRDefault="001A118D">
    <w:pPr>
      <w:pStyle w:val="a5"/>
      <w:spacing w:before="120" w:after="120"/>
    </w:pPr>
  </w:p>
  <w:p w14:paraId="2AD5DB71" w14:textId="77777777" w:rsidR="001A118D" w:rsidRDefault="001A118D">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79EBE" w14:textId="77777777" w:rsidR="001A118D" w:rsidRPr="007B2F6F" w:rsidRDefault="001A118D"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C2623" w14:textId="77777777" w:rsidR="001A118D" w:rsidRDefault="001A118D">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75B6A55"/>
    <w:multiLevelType w:val="hybridMultilevel"/>
    <w:tmpl w:val="213C6F34"/>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082BA0"/>
    <w:multiLevelType w:val="multilevel"/>
    <w:tmpl w:val="EEBA1A10"/>
    <w:lvl w:ilvl="0">
      <w:start w:val="1"/>
      <w:numFmt w:val="decimal"/>
      <w:pStyle w:val="1st-ob-YJ"/>
      <w:lvlText w:val="Observation %1: "/>
      <w:lvlJc w:val="left"/>
      <w:pPr>
        <w:tabs>
          <w:tab w:val="num" w:pos="0"/>
        </w:tabs>
        <w:ind w:left="0" w:firstLine="0"/>
      </w:pPr>
      <w:rPr>
        <w:rFonts w:ascii="Times New Roman" w:eastAsia="宋体" w:hAnsi="Times New Roman" w:hint="default"/>
        <w:b/>
        <w:i w:val="0"/>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3" w15:restartNumberingAfterBreak="0">
    <w:nsid w:val="21991B81"/>
    <w:multiLevelType w:val="hybridMultilevel"/>
    <w:tmpl w:val="24E81ABA"/>
    <w:lvl w:ilvl="0" w:tplc="E9005510">
      <w:start w:val="1"/>
      <w:numFmt w:val="bullet"/>
      <w:lvlText w:val="•"/>
      <w:lvlJc w:val="left"/>
      <w:pPr>
        <w:ind w:left="650" w:hanging="440"/>
      </w:pPr>
      <w:rPr>
        <w:rFonts w:ascii="Arial" w:hAnsi="Arial" w:hint="default"/>
      </w:rPr>
    </w:lvl>
    <w:lvl w:ilvl="1" w:tplc="0409000B" w:tentative="1">
      <w:start w:val="1"/>
      <w:numFmt w:val="bullet"/>
      <w:lvlText w:val=""/>
      <w:lvlJc w:val="left"/>
      <w:pPr>
        <w:ind w:left="1090" w:hanging="440"/>
      </w:pPr>
      <w:rPr>
        <w:rFonts w:ascii="Wingdings" w:hAnsi="Wingdings" w:hint="default"/>
      </w:rPr>
    </w:lvl>
    <w:lvl w:ilvl="2" w:tplc="0409000D" w:tentative="1">
      <w:start w:val="1"/>
      <w:numFmt w:val="bullet"/>
      <w:lvlText w:val=""/>
      <w:lvlJc w:val="left"/>
      <w:pPr>
        <w:ind w:left="1530" w:hanging="440"/>
      </w:pPr>
      <w:rPr>
        <w:rFonts w:ascii="Wingdings" w:hAnsi="Wingdings" w:hint="default"/>
      </w:rPr>
    </w:lvl>
    <w:lvl w:ilvl="3" w:tplc="04090001" w:tentative="1">
      <w:start w:val="1"/>
      <w:numFmt w:val="bullet"/>
      <w:lvlText w:val=""/>
      <w:lvlJc w:val="left"/>
      <w:pPr>
        <w:ind w:left="1970" w:hanging="440"/>
      </w:pPr>
      <w:rPr>
        <w:rFonts w:ascii="Wingdings" w:hAnsi="Wingdings" w:hint="default"/>
      </w:rPr>
    </w:lvl>
    <w:lvl w:ilvl="4" w:tplc="0409000B" w:tentative="1">
      <w:start w:val="1"/>
      <w:numFmt w:val="bullet"/>
      <w:lvlText w:val=""/>
      <w:lvlJc w:val="left"/>
      <w:pPr>
        <w:ind w:left="2410" w:hanging="440"/>
      </w:pPr>
      <w:rPr>
        <w:rFonts w:ascii="Wingdings" w:hAnsi="Wingdings" w:hint="default"/>
      </w:rPr>
    </w:lvl>
    <w:lvl w:ilvl="5" w:tplc="0409000D" w:tentative="1">
      <w:start w:val="1"/>
      <w:numFmt w:val="bullet"/>
      <w:lvlText w:val=""/>
      <w:lvlJc w:val="left"/>
      <w:pPr>
        <w:ind w:left="2850" w:hanging="440"/>
      </w:pPr>
      <w:rPr>
        <w:rFonts w:ascii="Wingdings" w:hAnsi="Wingdings" w:hint="default"/>
      </w:rPr>
    </w:lvl>
    <w:lvl w:ilvl="6" w:tplc="04090001" w:tentative="1">
      <w:start w:val="1"/>
      <w:numFmt w:val="bullet"/>
      <w:lvlText w:val=""/>
      <w:lvlJc w:val="left"/>
      <w:pPr>
        <w:ind w:left="3290" w:hanging="440"/>
      </w:pPr>
      <w:rPr>
        <w:rFonts w:ascii="Wingdings" w:hAnsi="Wingdings" w:hint="default"/>
      </w:rPr>
    </w:lvl>
    <w:lvl w:ilvl="7" w:tplc="0409000B" w:tentative="1">
      <w:start w:val="1"/>
      <w:numFmt w:val="bullet"/>
      <w:lvlText w:val=""/>
      <w:lvlJc w:val="left"/>
      <w:pPr>
        <w:ind w:left="3730" w:hanging="440"/>
      </w:pPr>
      <w:rPr>
        <w:rFonts w:ascii="Wingdings" w:hAnsi="Wingdings" w:hint="default"/>
      </w:rPr>
    </w:lvl>
    <w:lvl w:ilvl="8" w:tplc="0409000D" w:tentative="1">
      <w:start w:val="1"/>
      <w:numFmt w:val="bullet"/>
      <w:lvlText w:val=""/>
      <w:lvlJc w:val="left"/>
      <w:pPr>
        <w:ind w:left="4170" w:hanging="440"/>
      </w:pPr>
      <w:rPr>
        <w:rFonts w:ascii="Wingdings" w:hAnsi="Wingdings" w:hint="default"/>
      </w:rPr>
    </w:lvl>
  </w:abstractNum>
  <w:abstractNum w:abstractNumId="4" w15:restartNumberingAfterBreak="0">
    <w:nsid w:val="300622BB"/>
    <w:multiLevelType w:val="hybridMultilevel"/>
    <w:tmpl w:val="3DDC884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33525C"/>
    <w:multiLevelType w:val="multilevel"/>
    <w:tmpl w:val="0EEE1152"/>
    <w:lvl w:ilvl="0">
      <w:start w:val="1"/>
      <w:numFmt w:val="decimal"/>
      <w:pStyle w:val="1st-Proposal-YJ"/>
      <w:lvlText w:val="Proposal %1:"/>
      <w:lvlJc w:val="left"/>
      <w:pPr>
        <w:tabs>
          <w:tab w:val="num" w:pos="0"/>
        </w:tabs>
        <w:ind w:left="0" w:firstLine="0"/>
      </w:pPr>
      <w:rPr>
        <w:rFonts w:ascii="Times New Roman" w:eastAsia="宋体" w:hAnsi="Times New Roman" w:hint="default"/>
        <w:b/>
        <w:i w:val="0"/>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6"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59A7691"/>
    <w:multiLevelType w:val="hybridMultilevel"/>
    <w:tmpl w:val="B40A8218"/>
    <w:lvl w:ilvl="0" w:tplc="2000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66268EF"/>
    <w:multiLevelType w:val="hybridMultilevel"/>
    <w:tmpl w:val="271E29B6"/>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C535E52"/>
    <w:multiLevelType w:val="hybridMultilevel"/>
    <w:tmpl w:val="CAC80CE6"/>
    <w:lvl w:ilvl="0" w:tplc="E9005510">
      <w:start w:val="1"/>
      <w:numFmt w:val="bullet"/>
      <w:lvlText w:val="•"/>
      <w:lvlJc w:val="left"/>
      <w:pPr>
        <w:ind w:left="729" w:hanging="440"/>
      </w:pPr>
      <w:rPr>
        <w:rFonts w:ascii="Arial" w:hAnsi="Arial" w:hint="default"/>
      </w:rPr>
    </w:lvl>
    <w:lvl w:ilvl="1" w:tplc="0409000B" w:tentative="1">
      <w:start w:val="1"/>
      <w:numFmt w:val="bullet"/>
      <w:lvlText w:val=""/>
      <w:lvlJc w:val="left"/>
      <w:pPr>
        <w:ind w:left="1169" w:hanging="440"/>
      </w:pPr>
      <w:rPr>
        <w:rFonts w:ascii="Wingdings" w:hAnsi="Wingdings" w:hint="default"/>
      </w:rPr>
    </w:lvl>
    <w:lvl w:ilvl="2" w:tplc="0409000D" w:tentative="1">
      <w:start w:val="1"/>
      <w:numFmt w:val="bullet"/>
      <w:lvlText w:val=""/>
      <w:lvlJc w:val="left"/>
      <w:pPr>
        <w:ind w:left="1609" w:hanging="440"/>
      </w:pPr>
      <w:rPr>
        <w:rFonts w:ascii="Wingdings" w:hAnsi="Wingdings" w:hint="default"/>
      </w:rPr>
    </w:lvl>
    <w:lvl w:ilvl="3" w:tplc="04090001" w:tentative="1">
      <w:start w:val="1"/>
      <w:numFmt w:val="bullet"/>
      <w:lvlText w:val=""/>
      <w:lvlJc w:val="left"/>
      <w:pPr>
        <w:ind w:left="2049" w:hanging="440"/>
      </w:pPr>
      <w:rPr>
        <w:rFonts w:ascii="Wingdings" w:hAnsi="Wingdings" w:hint="default"/>
      </w:rPr>
    </w:lvl>
    <w:lvl w:ilvl="4" w:tplc="0409000B" w:tentative="1">
      <w:start w:val="1"/>
      <w:numFmt w:val="bullet"/>
      <w:lvlText w:val=""/>
      <w:lvlJc w:val="left"/>
      <w:pPr>
        <w:ind w:left="2489" w:hanging="440"/>
      </w:pPr>
      <w:rPr>
        <w:rFonts w:ascii="Wingdings" w:hAnsi="Wingdings" w:hint="default"/>
      </w:rPr>
    </w:lvl>
    <w:lvl w:ilvl="5" w:tplc="0409000D" w:tentative="1">
      <w:start w:val="1"/>
      <w:numFmt w:val="bullet"/>
      <w:lvlText w:val=""/>
      <w:lvlJc w:val="left"/>
      <w:pPr>
        <w:ind w:left="2929" w:hanging="440"/>
      </w:pPr>
      <w:rPr>
        <w:rFonts w:ascii="Wingdings" w:hAnsi="Wingdings" w:hint="default"/>
      </w:rPr>
    </w:lvl>
    <w:lvl w:ilvl="6" w:tplc="04090001" w:tentative="1">
      <w:start w:val="1"/>
      <w:numFmt w:val="bullet"/>
      <w:lvlText w:val=""/>
      <w:lvlJc w:val="left"/>
      <w:pPr>
        <w:ind w:left="3369" w:hanging="440"/>
      </w:pPr>
      <w:rPr>
        <w:rFonts w:ascii="Wingdings" w:hAnsi="Wingdings" w:hint="default"/>
      </w:rPr>
    </w:lvl>
    <w:lvl w:ilvl="7" w:tplc="0409000B" w:tentative="1">
      <w:start w:val="1"/>
      <w:numFmt w:val="bullet"/>
      <w:lvlText w:val=""/>
      <w:lvlJc w:val="left"/>
      <w:pPr>
        <w:ind w:left="3809" w:hanging="440"/>
      </w:pPr>
      <w:rPr>
        <w:rFonts w:ascii="Wingdings" w:hAnsi="Wingdings" w:hint="default"/>
      </w:rPr>
    </w:lvl>
    <w:lvl w:ilvl="8" w:tplc="0409000D" w:tentative="1">
      <w:start w:val="1"/>
      <w:numFmt w:val="bullet"/>
      <w:lvlText w:val=""/>
      <w:lvlJc w:val="left"/>
      <w:pPr>
        <w:ind w:left="4249" w:hanging="440"/>
      </w:pPr>
      <w:rPr>
        <w:rFonts w:ascii="Wingdings" w:hAnsi="Wingdings" w:hint="default"/>
      </w:rPr>
    </w:lvl>
  </w:abstractNum>
  <w:abstractNum w:abstractNumId="10"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58ED534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5A566F98"/>
    <w:multiLevelType w:val="hybridMultilevel"/>
    <w:tmpl w:val="D040CEFE"/>
    <w:lvl w:ilvl="0" w:tplc="3070BAD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3212864"/>
    <w:multiLevelType w:val="hybridMultilevel"/>
    <w:tmpl w:val="A2623D14"/>
    <w:lvl w:ilvl="0" w:tplc="3508D2E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B464B"/>
    <w:multiLevelType w:val="hybridMultilevel"/>
    <w:tmpl w:val="9B520748"/>
    <w:lvl w:ilvl="0" w:tplc="D3EA776C">
      <w:start w:val="1"/>
      <w:numFmt w:val="bullet"/>
      <w:lvlText w:val=""/>
      <w:lvlJc w:val="left"/>
      <w:pPr>
        <w:ind w:left="420" w:hanging="420"/>
      </w:pPr>
      <w:rPr>
        <w:rFonts w:ascii="Wingdings" w:hAnsi="Wingdings" w:hint="default"/>
      </w:rPr>
    </w:lvl>
    <w:lvl w:ilvl="1" w:tplc="15244AAE">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
  </w:num>
  <w:num w:numId="3">
    <w:abstractNumId w:val="5"/>
  </w:num>
  <w:num w:numId="4">
    <w:abstractNumId w:val="2"/>
  </w:num>
  <w:num w:numId="5">
    <w:abstractNumId w:val="16"/>
  </w:num>
  <w:num w:numId="6">
    <w:abstractNumId w:val="13"/>
  </w:num>
  <w:num w:numId="7">
    <w:abstractNumId w:val="6"/>
  </w:num>
  <w:num w:numId="8">
    <w:abstractNumId w:val="3"/>
  </w:num>
  <w:num w:numId="9">
    <w:abstractNumId w:val="9"/>
  </w:num>
  <w:num w:numId="10">
    <w:abstractNumId w:val="7"/>
  </w:num>
  <w:num w:numId="11">
    <w:abstractNumId w:val="0"/>
  </w:num>
  <w:num w:numId="12">
    <w:abstractNumId w:val="5"/>
  </w:num>
  <w:num w:numId="13">
    <w:abstractNumId w:val="2"/>
  </w:num>
  <w:num w:numId="14">
    <w:abstractNumId w:val="11"/>
  </w:num>
  <w:num w:numId="15">
    <w:abstractNumId w:val="11"/>
  </w:num>
  <w:num w:numId="16">
    <w:abstractNumId w:val="11"/>
  </w:num>
  <w:num w:numId="17">
    <w:abstractNumId w:val="11"/>
  </w:num>
  <w:num w:numId="18">
    <w:abstractNumId w:val="11"/>
  </w:num>
  <w:num w:numId="19">
    <w:abstractNumId w:val="11"/>
  </w:num>
  <w:num w:numId="20">
    <w:abstractNumId w:val="11"/>
  </w:num>
  <w:num w:numId="21">
    <w:abstractNumId w:val="11"/>
  </w:num>
  <w:num w:numId="22">
    <w:abstractNumId w:val="11"/>
  </w:num>
  <w:num w:numId="23">
    <w:abstractNumId w:val="11"/>
  </w:num>
  <w:num w:numId="24">
    <w:abstractNumId w:val="11"/>
  </w:num>
  <w:num w:numId="25">
    <w:abstractNumId w:val="11"/>
  </w:num>
  <w:num w:numId="26">
    <w:abstractNumId w:val="11"/>
  </w:num>
  <w:num w:numId="27">
    <w:abstractNumId w:val="11"/>
  </w:num>
  <w:num w:numId="28">
    <w:abstractNumId w:val="11"/>
  </w:num>
  <w:num w:numId="29">
    <w:abstractNumId w:val="2"/>
  </w:num>
  <w:num w:numId="30">
    <w:abstractNumId w:val="2"/>
  </w:num>
  <w:num w:numId="31">
    <w:abstractNumId w:val="8"/>
  </w:num>
  <w:num w:numId="32">
    <w:abstractNumId w:val="12"/>
  </w:num>
  <w:num w:numId="33">
    <w:abstractNumId w:val="15"/>
  </w:num>
  <w:num w:numId="34">
    <w:abstractNumId w:val="2"/>
  </w:num>
  <w:num w:numId="35">
    <w:abstractNumId w:val="11"/>
  </w:num>
  <w:num w:numId="36">
    <w:abstractNumId w:val="2"/>
  </w:num>
  <w:num w:numId="37">
    <w:abstractNumId w:val="2"/>
  </w:num>
  <w:num w:numId="38">
    <w:abstractNumId w:val="5"/>
  </w:num>
  <w:num w:numId="39">
    <w:abstractNumId w:val="14"/>
  </w:num>
  <w:num w:numId="40">
    <w:abstractNumId w:val="2"/>
  </w:num>
  <w:num w:numId="41">
    <w:abstractNumId w:val="4"/>
  </w:num>
  <w:num w:numId="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yN7Y0NjU2MjAzNDdS0lEKTi0uzszPAykwrgUAD4oGJywAAAA="/>
  </w:docVars>
  <w:rsids>
    <w:rsidRoot w:val="00B66B81"/>
    <w:rsid w:val="00002D30"/>
    <w:rsid w:val="0000587B"/>
    <w:rsid w:val="00011C6D"/>
    <w:rsid w:val="000148B5"/>
    <w:rsid w:val="000214C4"/>
    <w:rsid w:val="00021B72"/>
    <w:rsid w:val="0002304C"/>
    <w:rsid w:val="00025580"/>
    <w:rsid w:val="000263A8"/>
    <w:rsid w:val="0003099E"/>
    <w:rsid w:val="0003252A"/>
    <w:rsid w:val="000325C5"/>
    <w:rsid w:val="00032ACD"/>
    <w:rsid w:val="000336DD"/>
    <w:rsid w:val="00033A0B"/>
    <w:rsid w:val="00037358"/>
    <w:rsid w:val="0004108A"/>
    <w:rsid w:val="00041A7E"/>
    <w:rsid w:val="000429F9"/>
    <w:rsid w:val="00043D7D"/>
    <w:rsid w:val="000461CD"/>
    <w:rsid w:val="00046C8B"/>
    <w:rsid w:val="00046EC5"/>
    <w:rsid w:val="00050555"/>
    <w:rsid w:val="000506E1"/>
    <w:rsid w:val="0005627B"/>
    <w:rsid w:val="00057833"/>
    <w:rsid w:val="00057AF9"/>
    <w:rsid w:val="00064184"/>
    <w:rsid w:val="00064406"/>
    <w:rsid w:val="00070B6E"/>
    <w:rsid w:val="00084D6A"/>
    <w:rsid w:val="0009270E"/>
    <w:rsid w:val="000951C3"/>
    <w:rsid w:val="000A5FC3"/>
    <w:rsid w:val="000C2CFD"/>
    <w:rsid w:val="000C42E7"/>
    <w:rsid w:val="000C58DC"/>
    <w:rsid w:val="000D0749"/>
    <w:rsid w:val="000E1771"/>
    <w:rsid w:val="000E5B6B"/>
    <w:rsid w:val="000E7B58"/>
    <w:rsid w:val="000E7F06"/>
    <w:rsid w:val="000F0101"/>
    <w:rsid w:val="000F19E4"/>
    <w:rsid w:val="000F7AA0"/>
    <w:rsid w:val="000F7B33"/>
    <w:rsid w:val="000F7DB2"/>
    <w:rsid w:val="00103A82"/>
    <w:rsid w:val="001076AD"/>
    <w:rsid w:val="001157ED"/>
    <w:rsid w:val="00120923"/>
    <w:rsid w:val="0012206D"/>
    <w:rsid w:val="001220BC"/>
    <w:rsid w:val="00124BA4"/>
    <w:rsid w:val="00131069"/>
    <w:rsid w:val="001326A0"/>
    <w:rsid w:val="00134CA5"/>
    <w:rsid w:val="00137E50"/>
    <w:rsid w:val="001418D0"/>
    <w:rsid w:val="00144B84"/>
    <w:rsid w:val="00151ADD"/>
    <w:rsid w:val="00155056"/>
    <w:rsid w:val="00155CEA"/>
    <w:rsid w:val="00162838"/>
    <w:rsid w:val="001651BE"/>
    <w:rsid w:val="001755B5"/>
    <w:rsid w:val="00177ACE"/>
    <w:rsid w:val="00184297"/>
    <w:rsid w:val="00186EB3"/>
    <w:rsid w:val="00186ED3"/>
    <w:rsid w:val="001904D3"/>
    <w:rsid w:val="00190F5B"/>
    <w:rsid w:val="00191666"/>
    <w:rsid w:val="001A09D1"/>
    <w:rsid w:val="001A118D"/>
    <w:rsid w:val="001A2DF9"/>
    <w:rsid w:val="001A3275"/>
    <w:rsid w:val="001A4BD2"/>
    <w:rsid w:val="001A612B"/>
    <w:rsid w:val="001A6DB5"/>
    <w:rsid w:val="001B0592"/>
    <w:rsid w:val="001B451A"/>
    <w:rsid w:val="001B650F"/>
    <w:rsid w:val="001D08D8"/>
    <w:rsid w:val="001D1425"/>
    <w:rsid w:val="001D1B3E"/>
    <w:rsid w:val="001D236B"/>
    <w:rsid w:val="001D5022"/>
    <w:rsid w:val="001E32E7"/>
    <w:rsid w:val="001E69D6"/>
    <w:rsid w:val="001F13B7"/>
    <w:rsid w:val="001F1561"/>
    <w:rsid w:val="001F3121"/>
    <w:rsid w:val="001F658B"/>
    <w:rsid w:val="001F7741"/>
    <w:rsid w:val="001F7FD6"/>
    <w:rsid w:val="00207852"/>
    <w:rsid w:val="00210EA4"/>
    <w:rsid w:val="002127DE"/>
    <w:rsid w:val="00213344"/>
    <w:rsid w:val="00213492"/>
    <w:rsid w:val="002209D4"/>
    <w:rsid w:val="0022218F"/>
    <w:rsid w:val="002249B0"/>
    <w:rsid w:val="002272DC"/>
    <w:rsid w:val="00263811"/>
    <w:rsid w:val="00270A85"/>
    <w:rsid w:val="00272B84"/>
    <w:rsid w:val="00274774"/>
    <w:rsid w:val="00277DC8"/>
    <w:rsid w:val="002805F2"/>
    <w:rsid w:val="002806B4"/>
    <w:rsid w:val="0028188D"/>
    <w:rsid w:val="00282BAE"/>
    <w:rsid w:val="00285383"/>
    <w:rsid w:val="00294C5E"/>
    <w:rsid w:val="002A625A"/>
    <w:rsid w:val="002A7F74"/>
    <w:rsid w:val="002B3F87"/>
    <w:rsid w:val="002B4403"/>
    <w:rsid w:val="002B72FE"/>
    <w:rsid w:val="002C4456"/>
    <w:rsid w:val="002D4FB3"/>
    <w:rsid w:val="002D5430"/>
    <w:rsid w:val="002D67EC"/>
    <w:rsid w:val="002E4112"/>
    <w:rsid w:val="002F1929"/>
    <w:rsid w:val="002F2E4F"/>
    <w:rsid w:val="002F7F82"/>
    <w:rsid w:val="00300415"/>
    <w:rsid w:val="00300A40"/>
    <w:rsid w:val="00300C17"/>
    <w:rsid w:val="0030420F"/>
    <w:rsid w:val="00304997"/>
    <w:rsid w:val="00313406"/>
    <w:rsid w:val="00315DB7"/>
    <w:rsid w:val="00316810"/>
    <w:rsid w:val="003243B0"/>
    <w:rsid w:val="00327C8B"/>
    <w:rsid w:val="0033227D"/>
    <w:rsid w:val="00333E51"/>
    <w:rsid w:val="0033549E"/>
    <w:rsid w:val="0033626F"/>
    <w:rsid w:val="00337FFC"/>
    <w:rsid w:val="00341B15"/>
    <w:rsid w:val="003645CD"/>
    <w:rsid w:val="00366918"/>
    <w:rsid w:val="0037135F"/>
    <w:rsid w:val="00375EBB"/>
    <w:rsid w:val="0037720A"/>
    <w:rsid w:val="003838D8"/>
    <w:rsid w:val="003866D9"/>
    <w:rsid w:val="00387CD6"/>
    <w:rsid w:val="003A0830"/>
    <w:rsid w:val="003A4B68"/>
    <w:rsid w:val="003B18F5"/>
    <w:rsid w:val="003B48E9"/>
    <w:rsid w:val="003B7372"/>
    <w:rsid w:val="003C3686"/>
    <w:rsid w:val="003C5E07"/>
    <w:rsid w:val="003C604D"/>
    <w:rsid w:val="003D1A49"/>
    <w:rsid w:val="003D21F3"/>
    <w:rsid w:val="003D340A"/>
    <w:rsid w:val="003D3F44"/>
    <w:rsid w:val="003D7A54"/>
    <w:rsid w:val="003E1C7E"/>
    <w:rsid w:val="003E79F7"/>
    <w:rsid w:val="003E7CD9"/>
    <w:rsid w:val="003F15AF"/>
    <w:rsid w:val="003F4680"/>
    <w:rsid w:val="00402E63"/>
    <w:rsid w:val="004044AE"/>
    <w:rsid w:val="004100CB"/>
    <w:rsid w:val="00416D82"/>
    <w:rsid w:val="0042057D"/>
    <w:rsid w:val="004222E1"/>
    <w:rsid w:val="004249DC"/>
    <w:rsid w:val="00432629"/>
    <w:rsid w:val="00434C71"/>
    <w:rsid w:val="00440EFE"/>
    <w:rsid w:val="00442E1B"/>
    <w:rsid w:val="00443138"/>
    <w:rsid w:val="00444C9B"/>
    <w:rsid w:val="00445702"/>
    <w:rsid w:val="00450CA0"/>
    <w:rsid w:val="0045189F"/>
    <w:rsid w:val="00454393"/>
    <w:rsid w:val="004546D9"/>
    <w:rsid w:val="0046074C"/>
    <w:rsid w:val="00464235"/>
    <w:rsid w:val="00465EED"/>
    <w:rsid w:val="00466084"/>
    <w:rsid w:val="00467018"/>
    <w:rsid w:val="004672F7"/>
    <w:rsid w:val="00467BF0"/>
    <w:rsid w:val="0047703D"/>
    <w:rsid w:val="004805A5"/>
    <w:rsid w:val="004839CB"/>
    <w:rsid w:val="00490126"/>
    <w:rsid w:val="00490483"/>
    <w:rsid w:val="004945BB"/>
    <w:rsid w:val="004961D7"/>
    <w:rsid w:val="004A2686"/>
    <w:rsid w:val="004A4BD9"/>
    <w:rsid w:val="004B0FEA"/>
    <w:rsid w:val="004B7C81"/>
    <w:rsid w:val="004C40DD"/>
    <w:rsid w:val="004D0A56"/>
    <w:rsid w:val="004D2550"/>
    <w:rsid w:val="004D7E13"/>
    <w:rsid w:val="004D7FB6"/>
    <w:rsid w:val="004E0E2E"/>
    <w:rsid w:val="004E239C"/>
    <w:rsid w:val="004E2C47"/>
    <w:rsid w:val="004E517B"/>
    <w:rsid w:val="004E796A"/>
    <w:rsid w:val="004F7B76"/>
    <w:rsid w:val="00502287"/>
    <w:rsid w:val="00503229"/>
    <w:rsid w:val="0050672D"/>
    <w:rsid w:val="00507AE5"/>
    <w:rsid w:val="00512A86"/>
    <w:rsid w:val="005142F6"/>
    <w:rsid w:val="00523823"/>
    <w:rsid w:val="00523E42"/>
    <w:rsid w:val="005255B5"/>
    <w:rsid w:val="00525A65"/>
    <w:rsid w:val="00527A7D"/>
    <w:rsid w:val="00531F31"/>
    <w:rsid w:val="00535C83"/>
    <w:rsid w:val="0054412C"/>
    <w:rsid w:val="00547B8E"/>
    <w:rsid w:val="0055025C"/>
    <w:rsid w:val="0055485D"/>
    <w:rsid w:val="00554BC2"/>
    <w:rsid w:val="00560A4F"/>
    <w:rsid w:val="00560D5D"/>
    <w:rsid w:val="00567198"/>
    <w:rsid w:val="005671B6"/>
    <w:rsid w:val="00567786"/>
    <w:rsid w:val="00574EE5"/>
    <w:rsid w:val="00581E8D"/>
    <w:rsid w:val="00584576"/>
    <w:rsid w:val="00592707"/>
    <w:rsid w:val="00594553"/>
    <w:rsid w:val="005965F9"/>
    <w:rsid w:val="00597C5E"/>
    <w:rsid w:val="005A1358"/>
    <w:rsid w:val="005A49CC"/>
    <w:rsid w:val="005B0022"/>
    <w:rsid w:val="005B041D"/>
    <w:rsid w:val="005B17B3"/>
    <w:rsid w:val="005B2611"/>
    <w:rsid w:val="005B31C3"/>
    <w:rsid w:val="005B5271"/>
    <w:rsid w:val="005C3A15"/>
    <w:rsid w:val="005C40FC"/>
    <w:rsid w:val="005C69D9"/>
    <w:rsid w:val="005D7A81"/>
    <w:rsid w:val="005E1519"/>
    <w:rsid w:val="005E60F1"/>
    <w:rsid w:val="005F254E"/>
    <w:rsid w:val="005F7BEE"/>
    <w:rsid w:val="00602302"/>
    <w:rsid w:val="00605C73"/>
    <w:rsid w:val="006062EA"/>
    <w:rsid w:val="0061156B"/>
    <w:rsid w:val="00612DDA"/>
    <w:rsid w:val="00613F19"/>
    <w:rsid w:val="00622346"/>
    <w:rsid w:val="00623A74"/>
    <w:rsid w:val="00625250"/>
    <w:rsid w:val="006259FA"/>
    <w:rsid w:val="00626796"/>
    <w:rsid w:val="0062785A"/>
    <w:rsid w:val="006305EA"/>
    <w:rsid w:val="006331DE"/>
    <w:rsid w:val="00636DEB"/>
    <w:rsid w:val="00643F47"/>
    <w:rsid w:val="0064645B"/>
    <w:rsid w:val="006504EB"/>
    <w:rsid w:val="00651EF8"/>
    <w:rsid w:val="00653FE7"/>
    <w:rsid w:val="00654819"/>
    <w:rsid w:val="006601C4"/>
    <w:rsid w:val="006641B5"/>
    <w:rsid w:val="0066443E"/>
    <w:rsid w:val="00670C73"/>
    <w:rsid w:val="00677F0E"/>
    <w:rsid w:val="006805A9"/>
    <w:rsid w:val="0068106E"/>
    <w:rsid w:val="00681D25"/>
    <w:rsid w:val="00682B0F"/>
    <w:rsid w:val="006851ED"/>
    <w:rsid w:val="006859BE"/>
    <w:rsid w:val="00692F92"/>
    <w:rsid w:val="00695743"/>
    <w:rsid w:val="00696833"/>
    <w:rsid w:val="006A0A54"/>
    <w:rsid w:val="006A0D77"/>
    <w:rsid w:val="006A1188"/>
    <w:rsid w:val="006A3B3B"/>
    <w:rsid w:val="006B2171"/>
    <w:rsid w:val="006B2871"/>
    <w:rsid w:val="006C08DF"/>
    <w:rsid w:val="006C2725"/>
    <w:rsid w:val="006C3497"/>
    <w:rsid w:val="006C36DC"/>
    <w:rsid w:val="006C42E0"/>
    <w:rsid w:val="006C7860"/>
    <w:rsid w:val="006D03A6"/>
    <w:rsid w:val="006E0950"/>
    <w:rsid w:val="006E6F9E"/>
    <w:rsid w:val="006F072D"/>
    <w:rsid w:val="006F0E28"/>
    <w:rsid w:val="006F20FD"/>
    <w:rsid w:val="007002C8"/>
    <w:rsid w:val="007064C1"/>
    <w:rsid w:val="00706CA9"/>
    <w:rsid w:val="007109E7"/>
    <w:rsid w:val="0071612C"/>
    <w:rsid w:val="00717DFE"/>
    <w:rsid w:val="0072071D"/>
    <w:rsid w:val="0072229E"/>
    <w:rsid w:val="00736D7D"/>
    <w:rsid w:val="0074195A"/>
    <w:rsid w:val="00741BE6"/>
    <w:rsid w:val="00741D57"/>
    <w:rsid w:val="00750D4F"/>
    <w:rsid w:val="00752659"/>
    <w:rsid w:val="00756D28"/>
    <w:rsid w:val="00763A88"/>
    <w:rsid w:val="00763AED"/>
    <w:rsid w:val="00765BEA"/>
    <w:rsid w:val="007660F9"/>
    <w:rsid w:val="00772CC2"/>
    <w:rsid w:val="0078187B"/>
    <w:rsid w:val="00781894"/>
    <w:rsid w:val="007839DC"/>
    <w:rsid w:val="00791D27"/>
    <w:rsid w:val="0079221D"/>
    <w:rsid w:val="007A1CFF"/>
    <w:rsid w:val="007A276D"/>
    <w:rsid w:val="007A436D"/>
    <w:rsid w:val="007A4986"/>
    <w:rsid w:val="007B2F6F"/>
    <w:rsid w:val="007B7B9F"/>
    <w:rsid w:val="007C006C"/>
    <w:rsid w:val="007C6095"/>
    <w:rsid w:val="007D0EFA"/>
    <w:rsid w:val="007D260E"/>
    <w:rsid w:val="007D4FCA"/>
    <w:rsid w:val="007D6244"/>
    <w:rsid w:val="007E03AE"/>
    <w:rsid w:val="007E46DD"/>
    <w:rsid w:val="007E6977"/>
    <w:rsid w:val="007E7427"/>
    <w:rsid w:val="007F2DB3"/>
    <w:rsid w:val="007F40C3"/>
    <w:rsid w:val="007F55C2"/>
    <w:rsid w:val="007F6737"/>
    <w:rsid w:val="00800F66"/>
    <w:rsid w:val="008010CD"/>
    <w:rsid w:val="008011D2"/>
    <w:rsid w:val="00807340"/>
    <w:rsid w:val="00812F05"/>
    <w:rsid w:val="00816BD8"/>
    <w:rsid w:val="008208F7"/>
    <w:rsid w:val="008234A8"/>
    <w:rsid w:val="008242C1"/>
    <w:rsid w:val="00825D88"/>
    <w:rsid w:val="00830783"/>
    <w:rsid w:val="008350FA"/>
    <w:rsid w:val="00836C19"/>
    <w:rsid w:val="00840591"/>
    <w:rsid w:val="00840824"/>
    <w:rsid w:val="00852A13"/>
    <w:rsid w:val="00856777"/>
    <w:rsid w:val="00861441"/>
    <w:rsid w:val="008622A6"/>
    <w:rsid w:val="00875375"/>
    <w:rsid w:val="00880809"/>
    <w:rsid w:val="0088206A"/>
    <w:rsid w:val="00883E3F"/>
    <w:rsid w:val="00883EFE"/>
    <w:rsid w:val="0088538E"/>
    <w:rsid w:val="00887478"/>
    <w:rsid w:val="00892251"/>
    <w:rsid w:val="00896768"/>
    <w:rsid w:val="008A376F"/>
    <w:rsid w:val="008A70B4"/>
    <w:rsid w:val="008B321A"/>
    <w:rsid w:val="008B458D"/>
    <w:rsid w:val="008B6D85"/>
    <w:rsid w:val="008B78FB"/>
    <w:rsid w:val="008C6CCA"/>
    <w:rsid w:val="008D3B83"/>
    <w:rsid w:val="008E00A2"/>
    <w:rsid w:val="008E3CF6"/>
    <w:rsid w:val="008E7537"/>
    <w:rsid w:val="008E7CD5"/>
    <w:rsid w:val="008F0D2B"/>
    <w:rsid w:val="008F3366"/>
    <w:rsid w:val="008F3CC2"/>
    <w:rsid w:val="008F7418"/>
    <w:rsid w:val="0090662C"/>
    <w:rsid w:val="00906CF4"/>
    <w:rsid w:val="009101F4"/>
    <w:rsid w:val="0091056F"/>
    <w:rsid w:val="009144DE"/>
    <w:rsid w:val="00917D3F"/>
    <w:rsid w:val="00920513"/>
    <w:rsid w:val="00924FC9"/>
    <w:rsid w:val="009257C6"/>
    <w:rsid w:val="00927682"/>
    <w:rsid w:val="00930490"/>
    <w:rsid w:val="00942631"/>
    <w:rsid w:val="00943AF1"/>
    <w:rsid w:val="009446C3"/>
    <w:rsid w:val="00947096"/>
    <w:rsid w:val="009508BA"/>
    <w:rsid w:val="00952FA1"/>
    <w:rsid w:val="00960828"/>
    <w:rsid w:val="009614F5"/>
    <w:rsid w:val="009676D7"/>
    <w:rsid w:val="00967A32"/>
    <w:rsid w:val="00972F1B"/>
    <w:rsid w:val="00977455"/>
    <w:rsid w:val="0098066B"/>
    <w:rsid w:val="0098383C"/>
    <w:rsid w:val="0098575F"/>
    <w:rsid w:val="009925B5"/>
    <w:rsid w:val="00992DA2"/>
    <w:rsid w:val="009978B7"/>
    <w:rsid w:val="009A08D7"/>
    <w:rsid w:val="009A0C7B"/>
    <w:rsid w:val="009A1B21"/>
    <w:rsid w:val="009A2F2F"/>
    <w:rsid w:val="009A4D00"/>
    <w:rsid w:val="009A501E"/>
    <w:rsid w:val="009A6475"/>
    <w:rsid w:val="009A6A1D"/>
    <w:rsid w:val="009B1444"/>
    <w:rsid w:val="009B2C19"/>
    <w:rsid w:val="009C2B81"/>
    <w:rsid w:val="009C3725"/>
    <w:rsid w:val="009D15CE"/>
    <w:rsid w:val="009D2B02"/>
    <w:rsid w:val="009D3FA1"/>
    <w:rsid w:val="009D4CB1"/>
    <w:rsid w:val="009D7CB2"/>
    <w:rsid w:val="009E1337"/>
    <w:rsid w:val="009E22B4"/>
    <w:rsid w:val="009E2A92"/>
    <w:rsid w:val="009E6327"/>
    <w:rsid w:val="009E6FC0"/>
    <w:rsid w:val="009F0559"/>
    <w:rsid w:val="009F17C4"/>
    <w:rsid w:val="009F3D1B"/>
    <w:rsid w:val="009F62B1"/>
    <w:rsid w:val="00A00DA5"/>
    <w:rsid w:val="00A03B9E"/>
    <w:rsid w:val="00A068E1"/>
    <w:rsid w:val="00A17025"/>
    <w:rsid w:val="00A24F9B"/>
    <w:rsid w:val="00A2789B"/>
    <w:rsid w:val="00A279DB"/>
    <w:rsid w:val="00A27C15"/>
    <w:rsid w:val="00A34BDA"/>
    <w:rsid w:val="00A37FCA"/>
    <w:rsid w:val="00A4256A"/>
    <w:rsid w:val="00A4690F"/>
    <w:rsid w:val="00A51A17"/>
    <w:rsid w:val="00A53E22"/>
    <w:rsid w:val="00A56992"/>
    <w:rsid w:val="00A61A68"/>
    <w:rsid w:val="00A676B6"/>
    <w:rsid w:val="00A71C19"/>
    <w:rsid w:val="00A77E61"/>
    <w:rsid w:val="00A80F79"/>
    <w:rsid w:val="00A82C82"/>
    <w:rsid w:val="00A86824"/>
    <w:rsid w:val="00A870DE"/>
    <w:rsid w:val="00A87876"/>
    <w:rsid w:val="00A878B9"/>
    <w:rsid w:val="00A91199"/>
    <w:rsid w:val="00A934BB"/>
    <w:rsid w:val="00A939A4"/>
    <w:rsid w:val="00A93C13"/>
    <w:rsid w:val="00A950F2"/>
    <w:rsid w:val="00A95C31"/>
    <w:rsid w:val="00A97B93"/>
    <w:rsid w:val="00AA302E"/>
    <w:rsid w:val="00AB7819"/>
    <w:rsid w:val="00AC7FB5"/>
    <w:rsid w:val="00AD0053"/>
    <w:rsid w:val="00AD20B1"/>
    <w:rsid w:val="00AD5CFA"/>
    <w:rsid w:val="00AD7D62"/>
    <w:rsid w:val="00AD7FDE"/>
    <w:rsid w:val="00AE4DA3"/>
    <w:rsid w:val="00AE5AD8"/>
    <w:rsid w:val="00AF060A"/>
    <w:rsid w:val="00AF1002"/>
    <w:rsid w:val="00AF137B"/>
    <w:rsid w:val="00AF56B7"/>
    <w:rsid w:val="00B02CC5"/>
    <w:rsid w:val="00B04397"/>
    <w:rsid w:val="00B04CED"/>
    <w:rsid w:val="00B063C7"/>
    <w:rsid w:val="00B15A17"/>
    <w:rsid w:val="00B23553"/>
    <w:rsid w:val="00B23A64"/>
    <w:rsid w:val="00B24200"/>
    <w:rsid w:val="00B304FA"/>
    <w:rsid w:val="00B31350"/>
    <w:rsid w:val="00B32057"/>
    <w:rsid w:val="00B371E0"/>
    <w:rsid w:val="00B4378C"/>
    <w:rsid w:val="00B43E72"/>
    <w:rsid w:val="00B4733F"/>
    <w:rsid w:val="00B53F1B"/>
    <w:rsid w:val="00B62A96"/>
    <w:rsid w:val="00B66392"/>
    <w:rsid w:val="00B66B81"/>
    <w:rsid w:val="00B70598"/>
    <w:rsid w:val="00B733A5"/>
    <w:rsid w:val="00B73E02"/>
    <w:rsid w:val="00B7410D"/>
    <w:rsid w:val="00B75EEA"/>
    <w:rsid w:val="00B81B9E"/>
    <w:rsid w:val="00B848A6"/>
    <w:rsid w:val="00B8596E"/>
    <w:rsid w:val="00B90E7E"/>
    <w:rsid w:val="00B95526"/>
    <w:rsid w:val="00B96A80"/>
    <w:rsid w:val="00B97B6B"/>
    <w:rsid w:val="00BA0475"/>
    <w:rsid w:val="00BA18EF"/>
    <w:rsid w:val="00BA20AB"/>
    <w:rsid w:val="00BA67D5"/>
    <w:rsid w:val="00BA75F2"/>
    <w:rsid w:val="00BB07AC"/>
    <w:rsid w:val="00BB5E63"/>
    <w:rsid w:val="00BC2A41"/>
    <w:rsid w:val="00BC6942"/>
    <w:rsid w:val="00BD313A"/>
    <w:rsid w:val="00BD6465"/>
    <w:rsid w:val="00BD68E3"/>
    <w:rsid w:val="00BD70AE"/>
    <w:rsid w:val="00BE1869"/>
    <w:rsid w:val="00BE48AC"/>
    <w:rsid w:val="00BE4C8C"/>
    <w:rsid w:val="00BF1AE9"/>
    <w:rsid w:val="00BF1E40"/>
    <w:rsid w:val="00BF209A"/>
    <w:rsid w:val="00BF4A68"/>
    <w:rsid w:val="00C02E26"/>
    <w:rsid w:val="00C05326"/>
    <w:rsid w:val="00C141CA"/>
    <w:rsid w:val="00C24FC6"/>
    <w:rsid w:val="00C2547F"/>
    <w:rsid w:val="00C26C8E"/>
    <w:rsid w:val="00C27CDC"/>
    <w:rsid w:val="00C34388"/>
    <w:rsid w:val="00C34D91"/>
    <w:rsid w:val="00C34EBC"/>
    <w:rsid w:val="00C36C0C"/>
    <w:rsid w:val="00C4353C"/>
    <w:rsid w:val="00C44F58"/>
    <w:rsid w:val="00C4661E"/>
    <w:rsid w:val="00C47129"/>
    <w:rsid w:val="00C50C0B"/>
    <w:rsid w:val="00C53DD5"/>
    <w:rsid w:val="00C55520"/>
    <w:rsid w:val="00C55F5F"/>
    <w:rsid w:val="00C728CE"/>
    <w:rsid w:val="00C8271D"/>
    <w:rsid w:val="00C82C12"/>
    <w:rsid w:val="00C830C3"/>
    <w:rsid w:val="00C92434"/>
    <w:rsid w:val="00C927FD"/>
    <w:rsid w:val="00C97850"/>
    <w:rsid w:val="00CA7BC2"/>
    <w:rsid w:val="00CC5FE1"/>
    <w:rsid w:val="00CD1A6E"/>
    <w:rsid w:val="00CD37C6"/>
    <w:rsid w:val="00CD71C6"/>
    <w:rsid w:val="00CE567B"/>
    <w:rsid w:val="00CE7E6E"/>
    <w:rsid w:val="00CF5AF5"/>
    <w:rsid w:val="00D02DE7"/>
    <w:rsid w:val="00D02F9F"/>
    <w:rsid w:val="00D13595"/>
    <w:rsid w:val="00D17BAF"/>
    <w:rsid w:val="00D21D64"/>
    <w:rsid w:val="00D32F19"/>
    <w:rsid w:val="00D355E2"/>
    <w:rsid w:val="00D377B4"/>
    <w:rsid w:val="00D4133A"/>
    <w:rsid w:val="00D4799C"/>
    <w:rsid w:val="00D47E89"/>
    <w:rsid w:val="00D5224C"/>
    <w:rsid w:val="00D54025"/>
    <w:rsid w:val="00D555CB"/>
    <w:rsid w:val="00D664EC"/>
    <w:rsid w:val="00D667FB"/>
    <w:rsid w:val="00D66A16"/>
    <w:rsid w:val="00D66D56"/>
    <w:rsid w:val="00D70F77"/>
    <w:rsid w:val="00D71C1B"/>
    <w:rsid w:val="00D82BC0"/>
    <w:rsid w:val="00D94429"/>
    <w:rsid w:val="00D95B02"/>
    <w:rsid w:val="00DA3691"/>
    <w:rsid w:val="00DA4B7C"/>
    <w:rsid w:val="00DA5F2C"/>
    <w:rsid w:val="00DB3883"/>
    <w:rsid w:val="00DB56BB"/>
    <w:rsid w:val="00DC19B4"/>
    <w:rsid w:val="00DC311C"/>
    <w:rsid w:val="00DC7825"/>
    <w:rsid w:val="00DD20BA"/>
    <w:rsid w:val="00DD3BBD"/>
    <w:rsid w:val="00DD6FDA"/>
    <w:rsid w:val="00DE0C63"/>
    <w:rsid w:val="00DE0D15"/>
    <w:rsid w:val="00DE2BF5"/>
    <w:rsid w:val="00DE3995"/>
    <w:rsid w:val="00DE3D5A"/>
    <w:rsid w:val="00DF1A20"/>
    <w:rsid w:val="00DF287B"/>
    <w:rsid w:val="00DF2E3D"/>
    <w:rsid w:val="00DF76AB"/>
    <w:rsid w:val="00E00903"/>
    <w:rsid w:val="00E07330"/>
    <w:rsid w:val="00E07B5E"/>
    <w:rsid w:val="00E1117D"/>
    <w:rsid w:val="00E11BA8"/>
    <w:rsid w:val="00E12C6A"/>
    <w:rsid w:val="00E14608"/>
    <w:rsid w:val="00E164DA"/>
    <w:rsid w:val="00E20DEA"/>
    <w:rsid w:val="00E21A3E"/>
    <w:rsid w:val="00E23B12"/>
    <w:rsid w:val="00E27DCC"/>
    <w:rsid w:val="00E3178B"/>
    <w:rsid w:val="00E326E7"/>
    <w:rsid w:val="00E32755"/>
    <w:rsid w:val="00E328AB"/>
    <w:rsid w:val="00E36087"/>
    <w:rsid w:val="00E36ED6"/>
    <w:rsid w:val="00E37902"/>
    <w:rsid w:val="00E40B22"/>
    <w:rsid w:val="00E411DF"/>
    <w:rsid w:val="00E41E91"/>
    <w:rsid w:val="00E458DA"/>
    <w:rsid w:val="00E55552"/>
    <w:rsid w:val="00E57D0D"/>
    <w:rsid w:val="00E6061C"/>
    <w:rsid w:val="00E7039A"/>
    <w:rsid w:val="00E7142F"/>
    <w:rsid w:val="00E715D1"/>
    <w:rsid w:val="00E7665A"/>
    <w:rsid w:val="00E82BF2"/>
    <w:rsid w:val="00E87760"/>
    <w:rsid w:val="00E90735"/>
    <w:rsid w:val="00E90C47"/>
    <w:rsid w:val="00E91727"/>
    <w:rsid w:val="00E93792"/>
    <w:rsid w:val="00EA0F7D"/>
    <w:rsid w:val="00EA26B1"/>
    <w:rsid w:val="00EA42DB"/>
    <w:rsid w:val="00EB25FF"/>
    <w:rsid w:val="00EB52B8"/>
    <w:rsid w:val="00EC2190"/>
    <w:rsid w:val="00EC3842"/>
    <w:rsid w:val="00EC4BC8"/>
    <w:rsid w:val="00EC7D3F"/>
    <w:rsid w:val="00ED031E"/>
    <w:rsid w:val="00ED2821"/>
    <w:rsid w:val="00ED6F01"/>
    <w:rsid w:val="00EF19C4"/>
    <w:rsid w:val="00EF2278"/>
    <w:rsid w:val="00EF3251"/>
    <w:rsid w:val="00EF3820"/>
    <w:rsid w:val="00EF5D08"/>
    <w:rsid w:val="00EF6F5E"/>
    <w:rsid w:val="00F00F28"/>
    <w:rsid w:val="00F019B4"/>
    <w:rsid w:val="00F02183"/>
    <w:rsid w:val="00F02F9D"/>
    <w:rsid w:val="00F030D3"/>
    <w:rsid w:val="00F0537C"/>
    <w:rsid w:val="00F058CB"/>
    <w:rsid w:val="00F10099"/>
    <w:rsid w:val="00F11CEC"/>
    <w:rsid w:val="00F123E7"/>
    <w:rsid w:val="00F1567B"/>
    <w:rsid w:val="00F24B59"/>
    <w:rsid w:val="00F24EEB"/>
    <w:rsid w:val="00F252C2"/>
    <w:rsid w:val="00F26434"/>
    <w:rsid w:val="00F313E3"/>
    <w:rsid w:val="00F34510"/>
    <w:rsid w:val="00F35933"/>
    <w:rsid w:val="00F40375"/>
    <w:rsid w:val="00F405F3"/>
    <w:rsid w:val="00F43943"/>
    <w:rsid w:val="00F444FD"/>
    <w:rsid w:val="00F47AF0"/>
    <w:rsid w:val="00F50F15"/>
    <w:rsid w:val="00F519A5"/>
    <w:rsid w:val="00F51E0B"/>
    <w:rsid w:val="00F7013B"/>
    <w:rsid w:val="00F709EF"/>
    <w:rsid w:val="00F72569"/>
    <w:rsid w:val="00F73671"/>
    <w:rsid w:val="00F8221D"/>
    <w:rsid w:val="00F84086"/>
    <w:rsid w:val="00F914D8"/>
    <w:rsid w:val="00F91A2D"/>
    <w:rsid w:val="00F94476"/>
    <w:rsid w:val="00F953EE"/>
    <w:rsid w:val="00F95A15"/>
    <w:rsid w:val="00F96F53"/>
    <w:rsid w:val="00F97140"/>
    <w:rsid w:val="00F97728"/>
    <w:rsid w:val="00FA4937"/>
    <w:rsid w:val="00FA6227"/>
    <w:rsid w:val="00FB2395"/>
    <w:rsid w:val="00FB2ADA"/>
    <w:rsid w:val="00FB583E"/>
    <w:rsid w:val="00FB6590"/>
    <w:rsid w:val="00FB7CA3"/>
    <w:rsid w:val="00FC36CC"/>
    <w:rsid w:val="00FC5960"/>
    <w:rsid w:val="00FD394B"/>
    <w:rsid w:val="00FD728F"/>
    <w:rsid w:val="00FE2558"/>
    <w:rsid w:val="00FE2E73"/>
    <w:rsid w:val="00FE5F4F"/>
    <w:rsid w:val="00FE78C4"/>
    <w:rsid w:val="00FF0758"/>
    <w:rsid w:val="00FF099E"/>
    <w:rsid w:val="00FF405E"/>
    <w:rsid w:val="00FF6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40F6A62"/>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0E2E"/>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numPr>
        <w:numId w:val="14"/>
      </w:numPr>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numPr>
        <w:ilvl w:val="1"/>
      </w:numPr>
      <w:spacing w:before="180" w:after="50" w:line="260" w:lineRule="auto"/>
      <w:ind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numPr>
        <w:ilvl w:val="2"/>
      </w:numPr>
      <w:spacing w:before="120"/>
      <w:outlineLvl w:val="2"/>
    </w:pPr>
    <w:rPr>
      <w:sz w:val="24"/>
    </w:rPr>
  </w:style>
  <w:style w:type="paragraph" w:styleId="4">
    <w:name w:val="heading 4"/>
    <w:basedOn w:val="a"/>
    <w:next w:val="a"/>
    <w:link w:val="40"/>
    <w:uiPriority w:val="9"/>
    <w:semiHidden/>
    <w:unhideWhenUsed/>
    <w:qFormat/>
    <w:rsid w:val="00120923"/>
    <w:pPr>
      <w:keepNext/>
      <w:keepLines/>
      <w:numPr>
        <w:ilvl w:val="3"/>
        <w:numId w:val="14"/>
      </w:numPr>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120923"/>
    <w:pPr>
      <w:keepNext/>
      <w:keepLines/>
      <w:numPr>
        <w:ilvl w:val="4"/>
        <w:numId w:val="14"/>
      </w:numPr>
      <w:spacing w:before="280" w:after="290" w:line="376" w:lineRule="auto"/>
      <w:outlineLvl w:val="4"/>
    </w:pPr>
    <w:rPr>
      <w:b/>
      <w:bCs/>
      <w:sz w:val="28"/>
      <w:szCs w:val="28"/>
    </w:rPr>
  </w:style>
  <w:style w:type="paragraph" w:styleId="6">
    <w:name w:val="heading 6"/>
    <w:basedOn w:val="a"/>
    <w:next w:val="a"/>
    <w:link w:val="60"/>
    <w:uiPriority w:val="9"/>
    <w:semiHidden/>
    <w:unhideWhenUsed/>
    <w:qFormat/>
    <w:rsid w:val="00120923"/>
    <w:pPr>
      <w:keepNext/>
      <w:keepLines/>
      <w:numPr>
        <w:ilvl w:val="5"/>
        <w:numId w:val="14"/>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0"/>
    <w:uiPriority w:val="9"/>
    <w:semiHidden/>
    <w:unhideWhenUsed/>
    <w:qFormat/>
    <w:rsid w:val="00120923"/>
    <w:pPr>
      <w:keepNext/>
      <w:keepLines/>
      <w:numPr>
        <w:ilvl w:val="6"/>
        <w:numId w:val="14"/>
      </w:numPr>
      <w:spacing w:before="240" w:after="64" w:line="320" w:lineRule="auto"/>
      <w:outlineLvl w:val="6"/>
    </w:pPr>
    <w:rPr>
      <w:b/>
      <w:bCs/>
      <w:sz w:val="24"/>
      <w:szCs w:val="24"/>
    </w:rPr>
  </w:style>
  <w:style w:type="paragraph" w:styleId="8">
    <w:name w:val="heading 8"/>
    <w:basedOn w:val="a"/>
    <w:next w:val="a"/>
    <w:link w:val="80"/>
    <w:uiPriority w:val="9"/>
    <w:semiHidden/>
    <w:unhideWhenUsed/>
    <w:qFormat/>
    <w:rsid w:val="00120923"/>
    <w:pPr>
      <w:keepNext/>
      <w:keepLines/>
      <w:numPr>
        <w:ilvl w:val="7"/>
        <w:numId w:val="14"/>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0"/>
    <w:uiPriority w:val="9"/>
    <w:semiHidden/>
    <w:unhideWhenUsed/>
    <w:qFormat/>
    <w:rsid w:val="00120923"/>
    <w:pPr>
      <w:keepNext/>
      <w:keepLines/>
      <w:numPr>
        <w:ilvl w:val="8"/>
        <w:numId w:val="14"/>
      </w:numPr>
      <w:spacing w:before="240" w:after="64" w:line="320" w:lineRule="auto"/>
      <w:outlineLvl w:val="8"/>
    </w:pPr>
    <w:rPr>
      <w:rFonts w:asciiTheme="majorHAnsi" w:eastAsiaTheme="majorEastAsia" w:hAnsiTheme="majorHAnsi" w:cstheme="majorBidi"/>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
    <w:basedOn w:val="a"/>
    <w:link w:val="a4"/>
    <w:uiPriority w:val="99"/>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3"/>
      </w:num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8242C1"/>
    <w:pPr>
      <w:tabs>
        <w:tab w:val="left" w:pos="1260"/>
        <w:tab w:val="right" w:leader="dot" w:pos="9346"/>
      </w:tabs>
      <w:spacing w:before="156" w:after="156"/>
    </w:pPr>
    <w:rPr>
      <w:rFonts w:cs="Times New Roman"/>
      <w:b/>
      <w:i/>
    </w:rPr>
  </w:style>
  <w:style w:type="paragraph" w:styleId="21">
    <w:name w:val="toc 2"/>
    <w:basedOn w:val="a"/>
    <w:next w:val="a"/>
    <w:autoRedefine/>
    <w:uiPriority w:val="39"/>
    <w:unhideWhenUsed/>
    <w:rsid w:val="006805A9"/>
    <w:pPr>
      <w:ind w:leftChars="200" w:left="400" w:hangingChars="200" w:hanging="200"/>
    </w:pPr>
    <w:rPr>
      <w:rFonts w:cs="Times New Roman"/>
      <w:b/>
      <w:i/>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29"/>
      </w:numPr>
    </w:pPr>
  </w:style>
  <w:style w:type="paragraph" w:customStyle="1" w:styleId="2nd-ob-YJ">
    <w:name w:val="2nd-ob-YJ"/>
    <w:basedOn w:val="2nd-proposal-YJ"/>
    <w:qFormat/>
    <w:rsid w:val="009144DE"/>
    <w:pPr>
      <w:numPr>
        <w:numId w:val="29"/>
      </w:numPr>
    </w:pPr>
    <w:rPr>
      <w:rFonts w:eastAsiaTheme="minorEastAsia"/>
    </w:rPr>
  </w:style>
  <w:style w:type="paragraph" w:customStyle="1" w:styleId="3nd-ob-YJ">
    <w:name w:val="3nd-ob-YJ"/>
    <w:basedOn w:val="3nd-proposal-YJ"/>
    <w:qFormat/>
    <w:rsid w:val="009A2F2F"/>
    <w:pPr>
      <w:numPr>
        <w:numId w:val="29"/>
      </w:numPr>
    </w:pPr>
  </w:style>
  <w:style w:type="character" w:styleId="a9">
    <w:name w:val="Hyperlink"/>
    <w:basedOn w:val="a0"/>
    <w:uiPriority w:val="99"/>
    <w:unhideWhenUsed/>
    <w:rsid w:val="00270A85"/>
    <w:rPr>
      <w:color w:val="0563C1" w:themeColor="hyperlink"/>
      <w:u w:val="single"/>
    </w:rPr>
  </w:style>
  <w:style w:type="table" w:styleId="aa">
    <w:name w:val="Table Grid"/>
    <w:basedOn w:val="a1"/>
    <w:qFormat/>
    <w:rsid w:val="00F24B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2"/>
    <w:rsid w:val="00F24B59"/>
    <w:pPr>
      <w:overflowPunct w:val="0"/>
      <w:autoSpaceDE w:val="0"/>
      <w:autoSpaceDN w:val="0"/>
      <w:adjustRightInd w:val="0"/>
      <w:spacing w:beforeLines="0" w:before="0" w:afterLines="0" w:after="180"/>
      <w:ind w:leftChars="0" w:left="851" w:firstLineChars="0" w:hanging="284"/>
      <w:contextualSpacing w:val="0"/>
      <w:jc w:val="left"/>
      <w:textAlignment w:val="baseline"/>
    </w:pPr>
    <w:rPr>
      <w:rFonts w:eastAsia="等线" w:cs="Times New Roman"/>
      <w:kern w:val="0"/>
      <w:lang w:val="en-GB" w:eastAsia="en-GB"/>
    </w:rPr>
  </w:style>
  <w:style w:type="paragraph" w:styleId="22">
    <w:name w:val="List 2"/>
    <w:basedOn w:val="a"/>
    <w:uiPriority w:val="99"/>
    <w:semiHidden/>
    <w:unhideWhenUsed/>
    <w:rsid w:val="00F24B59"/>
    <w:pPr>
      <w:ind w:leftChars="200" w:left="100" w:hangingChars="200" w:hanging="200"/>
      <w:contextualSpacing/>
    </w:pPr>
  </w:style>
  <w:style w:type="character" w:styleId="ab">
    <w:name w:val="annotation reference"/>
    <w:basedOn w:val="a0"/>
    <w:semiHidden/>
    <w:unhideWhenUsed/>
    <w:rsid w:val="00F24B59"/>
    <w:rPr>
      <w:sz w:val="21"/>
      <w:szCs w:val="21"/>
    </w:rPr>
  </w:style>
  <w:style w:type="paragraph" w:styleId="ac">
    <w:name w:val="annotation text"/>
    <w:basedOn w:val="a"/>
    <w:link w:val="ad"/>
    <w:unhideWhenUsed/>
    <w:rsid w:val="00F24B59"/>
    <w:pPr>
      <w:jc w:val="left"/>
    </w:pPr>
  </w:style>
  <w:style w:type="character" w:customStyle="1" w:styleId="ad">
    <w:name w:val="批注文字 字符"/>
    <w:basedOn w:val="a0"/>
    <w:link w:val="ac"/>
    <w:rsid w:val="00F24B59"/>
    <w:rPr>
      <w:rFonts w:ascii="Times New Roman" w:eastAsia="Times New Roman" w:hAnsi="Times New Roman"/>
      <w:sz w:val="20"/>
      <w:szCs w:val="20"/>
    </w:rPr>
  </w:style>
  <w:style w:type="paragraph" w:styleId="ae">
    <w:name w:val="annotation subject"/>
    <w:basedOn w:val="ac"/>
    <w:next w:val="ac"/>
    <w:link w:val="af"/>
    <w:uiPriority w:val="99"/>
    <w:semiHidden/>
    <w:unhideWhenUsed/>
    <w:rsid w:val="00F24B59"/>
    <w:rPr>
      <w:b/>
      <w:bCs/>
    </w:rPr>
  </w:style>
  <w:style w:type="character" w:customStyle="1" w:styleId="af">
    <w:name w:val="批注主题 字符"/>
    <w:basedOn w:val="ad"/>
    <w:link w:val="ae"/>
    <w:uiPriority w:val="99"/>
    <w:semiHidden/>
    <w:rsid w:val="00F24B59"/>
    <w:rPr>
      <w:rFonts w:ascii="Times New Roman" w:eastAsia="Times New Roman" w:hAnsi="Times New Roman"/>
      <w:b/>
      <w:bCs/>
      <w:sz w:val="20"/>
      <w:szCs w:val="20"/>
    </w:rPr>
  </w:style>
  <w:style w:type="paragraph" w:styleId="af0">
    <w:name w:val="Balloon Text"/>
    <w:basedOn w:val="a"/>
    <w:link w:val="af1"/>
    <w:uiPriority w:val="99"/>
    <w:semiHidden/>
    <w:unhideWhenUsed/>
    <w:rsid w:val="00F24B59"/>
    <w:pPr>
      <w:spacing w:before="0" w:after="0"/>
    </w:pPr>
    <w:rPr>
      <w:sz w:val="18"/>
      <w:szCs w:val="18"/>
    </w:rPr>
  </w:style>
  <w:style w:type="character" w:customStyle="1" w:styleId="af1">
    <w:name w:val="批注框文本 字符"/>
    <w:basedOn w:val="a0"/>
    <w:link w:val="af0"/>
    <w:uiPriority w:val="99"/>
    <w:semiHidden/>
    <w:rsid w:val="00F24B59"/>
    <w:rPr>
      <w:rFonts w:ascii="Times New Roman" w:eastAsia="Times New Roman" w:hAnsi="Times New Roman"/>
      <w:sz w:val="18"/>
      <w:szCs w:val="18"/>
    </w:rPr>
  </w:style>
  <w:style w:type="character" w:customStyle="1" w:styleId="a4">
    <w:name w:val="列出段落 字符"/>
    <w:aliases w:val="- Bullets 字符,?? ?? 字符,????? 字符,???? 字符,Lista1 字符,1st level - Bullet List Paragraph 字符,List Paragraph1 字符,Lettre d'introduction 字符,Paragrafo elenco 字符,Normal bullet 2 字符,Bullet list 字符,Numbered List 字符,列出段落1 字符,中等深浅网格 1 - 着色 21 字符,ÁÐ³ö¶ÎÂä 字符"/>
    <w:link w:val="a3"/>
    <w:uiPriority w:val="99"/>
    <w:qFormat/>
    <w:locked/>
    <w:rsid w:val="00E328AB"/>
    <w:rPr>
      <w:rFonts w:ascii="Times New Roman" w:eastAsia="Times New Roman" w:hAnsi="Times New Roman"/>
      <w:sz w:val="20"/>
      <w:szCs w:val="20"/>
    </w:rPr>
  </w:style>
  <w:style w:type="paragraph" w:customStyle="1" w:styleId="Doc-text2">
    <w:name w:val="Doc-text2"/>
    <w:basedOn w:val="a"/>
    <w:link w:val="Doc-text2Char"/>
    <w:qFormat/>
    <w:rsid w:val="00750D4F"/>
    <w:pPr>
      <w:tabs>
        <w:tab w:val="left" w:pos="1622"/>
      </w:tabs>
      <w:spacing w:beforeLines="0" w:before="0" w:afterLines="0" w:after="0"/>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750D4F"/>
    <w:rPr>
      <w:rFonts w:ascii="Arial" w:eastAsia="MS Mincho" w:hAnsi="Arial" w:cs="Times New Roman"/>
      <w:kern w:val="0"/>
      <w:sz w:val="20"/>
      <w:szCs w:val="24"/>
      <w:lang w:val="en-GB" w:eastAsia="en-GB"/>
    </w:rPr>
  </w:style>
  <w:style w:type="paragraph" w:styleId="af2">
    <w:name w:val="Revision"/>
    <w:hidden/>
    <w:uiPriority w:val="99"/>
    <w:semiHidden/>
    <w:rsid w:val="008622A6"/>
    <w:rPr>
      <w:rFonts w:ascii="Times New Roman" w:eastAsia="Times New Roman" w:hAnsi="Times New Roman"/>
      <w:sz w:val="20"/>
      <w:szCs w:val="20"/>
    </w:rPr>
  </w:style>
  <w:style w:type="paragraph" w:customStyle="1" w:styleId="3gpptxt">
    <w:name w:val="3gpp txt"/>
    <w:basedOn w:val="a"/>
    <w:link w:val="3gpptxt0"/>
    <w:qFormat/>
    <w:rsid w:val="00A870DE"/>
    <w:pPr>
      <w:overflowPunct w:val="0"/>
      <w:autoSpaceDE w:val="0"/>
      <w:autoSpaceDN w:val="0"/>
      <w:adjustRightInd w:val="0"/>
      <w:spacing w:beforeLines="0" w:before="0" w:afterLines="0" w:after="180"/>
      <w:jc w:val="left"/>
      <w:textAlignment w:val="baseline"/>
    </w:pPr>
    <w:rPr>
      <w:rFonts w:cs="Times New Roman"/>
      <w:kern w:val="0"/>
      <w:lang w:val="en-GB" w:eastAsia="ja-JP"/>
    </w:rPr>
  </w:style>
  <w:style w:type="character" w:customStyle="1" w:styleId="3gpptxt0">
    <w:name w:val="3gpp txt 字符"/>
    <w:basedOn w:val="a0"/>
    <w:link w:val="3gpptxt"/>
    <w:rsid w:val="00A870DE"/>
    <w:rPr>
      <w:rFonts w:ascii="Times New Roman" w:eastAsia="Times New Roman" w:hAnsi="Times New Roman" w:cs="Times New Roman"/>
      <w:kern w:val="0"/>
      <w:sz w:val="20"/>
      <w:szCs w:val="20"/>
      <w:lang w:val="en-GB" w:eastAsia="ja-JP"/>
    </w:rPr>
  </w:style>
  <w:style w:type="character" w:customStyle="1" w:styleId="40">
    <w:name w:val="标题 4 字符"/>
    <w:basedOn w:val="a0"/>
    <w:link w:val="4"/>
    <w:uiPriority w:val="9"/>
    <w:semiHidden/>
    <w:rsid w:val="00120923"/>
    <w:rPr>
      <w:rFonts w:asciiTheme="majorHAnsi" w:eastAsiaTheme="majorEastAsia" w:hAnsiTheme="majorHAnsi" w:cstheme="majorBidi"/>
      <w:b/>
      <w:bCs/>
      <w:sz w:val="28"/>
      <w:szCs w:val="28"/>
    </w:rPr>
  </w:style>
  <w:style w:type="character" w:customStyle="1" w:styleId="50">
    <w:name w:val="标题 5 字符"/>
    <w:basedOn w:val="a0"/>
    <w:link w:val="5"/>
    <w:uiPriority w:val="9"/>
    <w:semiHidden/>
    <w:rsid w:val="00120923"/>
    <w:rPr>
      <w:rFonts w:ascii="Times New Roman" w:eastAsia="Times New Roman" w:hAnsi="Times New Roman"/>
      <w:b/>
      <w:bCs/>
      <w:sz w:val="28"/>
      <w:szCs w:val="28"/>
    </w:rPr>
  </w:style>
  <w:style w:type="character" w:customStyle="1" w:styleId="60">
    <w:name w:val="标题 6 字符"/>
    <w:basedOn w:val="a0"/>
    <w:link w:val="6"/>
    <w:uiPriority w:val="9"/>
    <w:semiHidden/>
    <w:rsid w:val="00120923"/>
    <w:rPr>
      <w:rFonts w:asciiTheme="majorHAnsi" w:eastAsiaTheme="majorEastAsia" w:hAnsiTheme="majorHAnsi" w:cstheme="majorBidi"/>
      <w:b/>
      <w:bCs/>
      <w:sz w:val="24"/>
      <w:szCs w:val="24"/>
    </w:rPr>
  </w:style>
  <w:style w:type="character" w:customStyle="1" w:styleId="70">
    <w:name w:val="标题 7 字符"/>
    <w:basedOn w:val="a0"/>
    <w:link w:val="7"/>
    <w:uiPriority w:val="9"/>
    <w:semiHidden/>
    <w:rsid w:val="00120923"/>
    <w:rPr>
      <w:rFonts w:ascii="Times New Roman" w:eastAsia="Times New Roman" w:hAnsi="Times New Roman"/>
      <w:b/>
      <w:bCs/>
      <w:sz w:val="24"/>
      <w:szCs w:val="24"/>
    </w:rPr>
  </w:style>
  <w:style w:type="character" w:customStyle="1" w:styleId="80">
    <w:name w:val="标题 8 字符"/>
    <w:basedOn w:val="a0"/>
    <w:link w:val="8"/>
    <w:uiPriority w:val="9"/>
    <w:semiHidden/>
    <w:rsid w:val="00120923"/>
    <w:rPr>
      <w:rFonts w:asciiTheme="majorHAnsi" w:eastAsiaTheme="majorEastAsia" w:hAnsiTheme="majorHAnsi" w:cstheme="majorBidi"/>
      <w:sz w:val="24"/>
      <w:szCs w:val="24"/>
    </w:rPr>
  </w:style>
  <w:style w:type="character" w:customStyle="1" w:styleId="90">
    <w:name w:val="标题 9 字符"/>
    <w:basedOn w:val="a0"/>
    <w:link w:val="9"/>
    <w:uiPriority w:val="9"/>
    <w:semiHidden/>
    <w:rsid w:val="00120923"/>
    <w:rPr>
      <w:rFonts w:asciiTheme="majorHAnsi" w:eastAsiaTheme="majorEastAsia" w:hAnsiTheme="majorHAnsi" w:cstheme="majorBidi"/>
    </w:rPr>
  </w:style>
  <w:style w:type="table" w:customStyle="1" w:styleId="12">
    <w:name w:val="网格型1"/>
    <w:basedOn w:val="a1"/>
    <w:next w:val="aa"/>
    <w:qFormat/>
    <w:rsid w:val="00E3178B"/>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E3178B"/>
    <w:pPr>
      <w:numPr>
        <w:numId w:val="33"/>
      </w:numPr>
      <w:spacing w:beforeLines="0" w:before="60" w:afterLines="0" w:after="0"/>
      <w:jc w:val="left"/>
    </w:pPr>
    <w:rPr>
      <w:rFonts w:ascii="Arial" w:eastAsia="MS Mincho" w:hAnsi="Arial" w:cs="Times New Roman"/>
      <w:b/>
      <w:kern w:val="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317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95F8EE-2E26-432F-8D12-6308BE5F4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8</Pages>
  <Words>2471</Words>
  <Characters>14087</Characters>
  <Application>Microsoft Office Word</Application>
  <DocSecurity>0</DocSecurity>
  <Lines>117</Lines>
  <Paragraphs>33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 LI</dc:creator>
  <cp:keywords/>
  <dc:description/>
  <cp:lastModifiedBy>NEC- You LI</cp:lastModifiedBy>
  <cp:revision>39</cp:revision>
  <dcterms:created xsi:type="dcterms:W3CDTF">2025-01-23T07:37:00Z</dcterms:created>
  <dcterms:modified xsi:type="dcterms:W3CDTF">2025-03-28T09:19:00Z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2024-09-24T08:55:52Z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5265c820-3f13-49a6-af3d-5cabb35453af</vt:lpwstr>
  </property>
  <property fmtid="{D5CDD505-2E9C-101B-9397-08002B2CF9AE}" pid="8" name="MSIP_Label_278005ce-31f4-4f90-bc26-ec23758efcb0_ContentBits">
    <vt:lpwstr>0</vt:lpwstr>
  </property>
</Properties>
</file>